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12068289" w:rsidR="00D479A3" w:rsidRPr="00646A0A" w:rsidRDefault="00D479A3" w:rsidP="00373D14">
      <w:pPr>
        <w:pStyle w:val="Titlu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777F10" w:rsidRPr="00646A0A">
        <w:rPr>
          <w:rFonts w:asciiTheme="minorHAnsi" w:hAnsiTheme="minorHAnsi" w:cstheme="minorHAnsi"/>
          <w:b/>
          <w:bCs/>
          <w:color w:val="002060"/>
          <w:sz w:val="22"/>
          <w:szCs w:val="22"/>
          <w:lang w:val="ro-RO"/>
        </w:rPr>
        <w:t>9</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77777777" w:rsidR="008A39E5" w:rsidRPr="00646A0A" w:rsidRDefault="00D479A3" w:rsidP="00373D14">
      <w:pPr>
        <w:pStyle w:val="Listparagraf"/>
        <w:numPr>
          <w:ilvl w:val="0"/>
          <w:numId w:val="18"/>
        </w:numPr>
        <w:spacing w:before="60" w:after="0" w:line="240" w:lineRule="auto"/>
        <w:contextualSpacing w:val="0"/>
        <w:rPr>
          <w:rFonts w:cstheme="minorHAnsi"/>
          <w:b/>
          <w:bCs/>
          <w:i/>
          <w:iCs/>
          <w:color w:val="002060"/>
        </w:rPr>
      </w:pPr>
      <w:r w:rsidRPr="00646A0A">
        <w:rPr>
          <w:rFonts w:cstheme="minorHAnsi"/>
          <w:b/>
          <w:bCs/>
          <w:i/>
          <w:color w:val="002060"/>
        </w:rPr>
        <w:t>Cerințe DNSH aplicabile pentru investițiile care vizează</w:t>
      </w:r>
      <w:r w:rsidRPr="00646A0A">
        <w:rPr>
          <w:rFonts w:cstheme="minorHAnsi"/>
          <w:b/>
          <w:bCs/>
          <w:color w:val="002060"/>
        </w:rPr>
        <w:t xml:space="preserve"> </w:t>
      </w:r>
      <w:r w:rsidRPr="00646A0A">
        <w:rPr>
          <w:rFonts w:cstheme="minorHAnsi"/>
          <w:b/>
          <w:bCs/>
          <w:i/>
          <w:iCs/>
          <w:color w:val="002060"/>
        </w:rPr>
        <w:t>CONSTRUCTII NOI/EXTINDERI</w:t>
      </w:r>
      <w:bookmarkEnd w:id="0"/>
    </w:p>
    <w:tbl>
      <w:tblPr>
        <w:tblStyle w:val="Tabelgril"/>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NOI/EXTINDERI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529B653B" w14:textId="77777777" w:rsidTr="00D479A3">
        <w:tc>
          <w:tcPr>
            <w:tcW w:w="451" w:type="pct"/>
            <w:vMerge w:val="restart"/>
            <w:vAlign w:val="center"/>
          </w:tcPr>
          <w:p w14:paraId="0A015499" w14:textId="77777777" w:rsidR="00D659E9" w:rsidRPr="00646A0A" w:rsidRDefault="00D659E9" w:rsidP="00D659E9">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77777777" w:rsidR="00D659E9" w:rsidRPr="00646A0A" w:rsidRDefault="00D659E9" w:rsidP="00D659E9">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2BD33808" w14:textId="77777777" w:rsidR="00D659E9"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240AB93B" w14:textId="77777777" w:rsidTr="00D479A3">
        <w:tc>
          <w:tcPr>
            <w:tcW w:w="451" w:type="pct"/>
            <w:vMerge/>
            <w:vAlign w:val="center"/>
          </w:tcPr>
          <w:p w14:paraId="2E8757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646A0A" w:rsidRDefault="00D479A3" w:rsidP="00373D14">
            <w:pPr>
              <w:spacing w:before="60"/>
              <w:jc w:val="both"/>
              <w:rPr>
                <w:rFonts w:cstheme="minorHAnsi"/>
                <w:color w:val="002060"/>
              </w:rPr>
            </w:pPr>
            <w:r w:rsidRPr="00646A0A">
              <w:rPr>
                <w:rFonts w:cstheme="minorHAnsi"/>
                <w:color w:val="002060"/>
              </w:rPr>
              <w:t xml:space="preserve">Estimarea </w:t>
            </w:r>
            <w:r w:rsidRPr="00646A0A">
              <w:rPr>
                <w:rFonts w:cstheme="minorHAnsi"/>
                <w:b/>
                <w:bCs/>
                <w:color w:val="002060"/>
              </w:rPr>
              <w:t>cantității probabile de CO</w:t>
            </w:r>
            <w:r w:rsidRPr="00646A0A">
              <w:rPr>
                <w:rFonts w:cstheme="minorHAnsi"/>
                <w:b/>
                <w:bCs/>
                <w:color w:val="002060"/>
                <w:vertAlign w:val="subscript"/>
              </w:rPr>
              <w:t xml:space="preserve">2 </w:t>
            </w:r>
            <w:r w:rsidRPr="00646A0A">
              <w:rPr>
                <w:rFonts w:cstheme="minorHAnsi"/>
                <w:b/>
                <w:bCs/>
                <w:color w:val="002060"/>
              </w:rPr>
              <w:t>aferentă proiectului</w:t>
            </w:r>
          </w:p>
        </w:tc>
        <w:tc>
          <w:tcPr>
            <w:tcW w:w="388" w:type="pct"/>
            <w:shd w:val="clear" w:color="auto" w:fill="FBE4D5" w:themeFill="accent2" w:themeFillTint="33"/>
          </w:tcPr>
          <w:p w14:paraId="0C0669B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6D116990"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DALI/PT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581" w:type="pct"/>
            <w:shd w:val="clear" w:color="auto" w:fill="FBE4D5" w:themeFill="accent2" w:themeFillTint="33"/>
          </w:tcPr>
          <w:p w14:paraId="500BB757" w14:textId="77777777" w:rsidR="00D479A3" w:rsidRPr="00646A0A" w:rsidRDefault="00D479A3" w:rsidP="00373D14">
            <w:pPr>
              <w:spacing w:before="60"/>
              <w:jc w:val="both"/>
              <w:rPr>
                <w:rFonts w:cstheme="minorHAnsi"/>
                <w:color w:val="002060"/>
              </w:rPr>
            </w:pPr>
            <w:r w:rsidRPr="00646A0A">
              <w:rPr>
                <w:rFonts w:cstheme="minorHAnsi"/>
                <w:color w:val="002060"/>
              </w:rPr>
              <w:t>Studiu de fezabilitate/ DALI/PT</w:t>
            </w:r>
          </w:p>
        </w:tc>
        <w:tc>
          <w:tcPr>
            <w:tcW w:w="1036" w:type="pct"/>
            <w:shd w:val="clear" w:color="auto" w:fill="FBE4D5" w:themeFill="accent2" w:themeFillTint="33"/>
          </w:tcPr>
          <w:p w14:paraId="6C857286"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6876A6D" w14:textId="77777777" w:rsidR="00D479A3" w:rsidRPr="00646A0A" w:rsidRDefault="00D479A3" w:rsidP="00373D14">
            <w:pPr>
              <w:spacing w:before="60"/>
              <w:jc w:val="both"/>
              <w:rPr>
                <w:rFonts w:cstheme="minorHAnsi"/>
                <w:color w:val="002060"/>
              </w:rPr>
            </w:pPr>
          </w:p>
        </w:tc>
      </w:tr>
      <w:bookmarkEnd w:id="3"/>
      <w:tr w:rsidR="00D479A3" w:rsidRPr="00646A0A" w14:paraId="62F35442" w14:textId="77777777" w:rsidTr="00D479A3">
        <w:tc>
          <w:tcPr>
            <w:tcW w:w="451" w:type="pct"/>
            <w:vMerge/>
          </w:tcPr>
          <w:p w14:paraId="4A70D9E9" w14:textId="77777777" w:rsidR="00D479A3" w:rsidRPr="00646A0A" w:rsidRDefault="00D479A3" w:rsidP="00373D14">
            <w:pPr>
              <w:spacing w:before="60"/>
              <w:jc w:val="both"/>
              <w:rPr>
                <w:rFonts w:cstheme="minorHAnsi"/>
                <w:color w:val="002060"/>
              </w:rPr>
            </w:pPr>
          </w:p>
        </w:tc>
        <w:tc>
          <w:tcPr>
            <w:tcW w:w="1703" w:type="pct"/>
            <w:vMerge w:val="restart"/>
          </w:tcPr>
          <w:p w14:paraId="66649270" w14:textId="77777777" w:rsidR="00D479A3" w:rsidRPr="00646A0A" w:rsidRDefault="00D479A3" w:rsidP="00373D14">
            <w:pPr>
              <w:spacing w:before="60"/>
              <w:jc w:val="both"/>
              <w:rPr>
                <w:rFonts w:cstheme="minorHAnsi"/>
                <w:b/>
                <w:bCs/>
                <w:color w:val="002060"/>
              </w:rPr>
            </w:pPr>
            <w:bookmarkStart w:id="4" w:name="_Hlk128575537"/>
            <w:r w:rsidRPr="00646A0A">
              <w:rPr>
                <w:rFonts w:cstheme="minorHAnsi"/>
                <w:b/>
                <w:bCs/>
                <w:color w:val="002060"/>
              </w:rPr>
              <w:t>Cerință inclusă în raportul SEA aferent PS</w:t>
            </w:r>
          </w:p>
          <w:p w14:paraId="3B52C7E0" w14:textId="77777777" w:rsidR="00D479A3" w:rsidRPr="00646A0A" w:rsidRDefault="00000000" w:rsidP="00373D14">
            <w:pPr>
              <w:spacing w:before="60"/>
              <w:jc w:val="both"/>
              <w:rPr>
                <w:rFonts w:cstheme="minorHAnsi"/>
                <w:b/>
                <w:bCs/>
                <w:color w:val="002060"/>
              </w:rPr>
            </w:pPr>
            <w:hyperlink r:id="rId8"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71CAB982"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w:t>
            </w:r>
            <w:r w:rsidRPr="00646A0A" w:rsidDel="008B3FB9">
              <w:rPr>
                <w:rFonts w:cstheme="minorHAnsi"/>
                <w:b/>
                <w:bCs/>
                <w:color w:val="002060"/>
              </w:rPr>
              <w:t>cel puțin una din următoarele soluții pentru adaptarea la efectele</w:t>
            </w:r>
            <w:r w:rsidRPr="00646A0A" w:rsidDel="008B3FB9">
              <w:rPr>
                <w:rFonts w:cstheme="minorHAnsi"/>
                <w:color w:val="002060"/>
              </w:rPr>
              <w:t xml:space="preserve"> </w:t>
            </w:r>
            <w:r w:rsidRPr="00646A0A" w:rsidDel="008B3FB9">
              <w:rPr>
                <w:rFonts w:cstheme="minorHAnsi"/>
                <w:b/>
                <w:bCs/>
                <w:color w:val="002060"/>
              </w:rPr>
              <w:t xml:space="preserve">schimbărilor climatice </w:t>
            </w:r>
            <w:r w:rsidRPr="00646A0A" w:rsidDel="008B3FB9">
              <w:rPr>
                <w:rFonts w:cstheme="minorHAnsi"/>
                <w:color w:val="002060"/>
              </w:rPr>
              <w:t>de exemplu (se pot implementa şi alte măsuri în funcție de particularitățile zonei):</w:t>
            </w:r>
          </w:p>
          <w:bookmarkEnd w:id="4"/>
          <w:p w14:paraId="093BA7F7" w14:textId="77777777" w:rsidR="00D479A3" w:rsidRPr="00646A0A" w:rsidRDefault="00D479A3" w:rsidP="00373D14">
            <w:pPr>
              <w:pStyle w:val="Listparagraf"/>
              <w:numPr>
                <w:ilvl w:val="0"/>
                <w:numId w:val="1"/>
              </w:numPr>
              <w:spacing w:before="60"/>
              <w:contextualSpacing w:val="0"/>
              <w:jc w:val="both"/>
              <w:rPr>
                <w:rFonts w:cstheme="minorHAnsi"/>
                <w:color w:val="002060"/>
              </w:rPr>
            </w:pPr>
            <w:r w:rsidRPr="00646A0A" w:rsidDel="008B3FB9">
              <w:rPr>
                <w:rFonts w:cstheme="minorHAnsi"/>
                <w:color w:val="002060"/>
              </w:rPr>
              <w:t>Utilizarea surselor regenerabile de energie (de exemplu, panouri fotovoltaice).</w:t>
            </w:r>
          </w:p>
          <w:p w14:paraId="50A76C65" w14:textId="77777777" w:rsidR="00D479A3" w:rsidRPr="00646A0A" w:rsidRDefault="00D479A3" w:rsidP="00373D14">
            <w:pPr>
              <w:pStyle w:val="Listparagraf"/>
              <w:numPr>
                <w:ilvl w:val="0"/>
                <w:numId w:val="1"/>
              </w:numPr>
              <w:spacing w:before="60"/>
              <w:contextualSpacing w:val="0"/>
              <w:jc w:val="both"/>
              <w:rPr>
                <w:rFonts w:cstheme="minorHAnsi"/>
                <w:color w:val="002060"/>
              </w:rPr>
            </w:pPr>
            <w:r w:rsidRPr="00646A0A">
              <w:rPr>
                <w:rFonts w:cstheme="minorHAnsi"/>
                <w:color w:val="002060"/>
              </w:rPr>
              <w:t>Creșterea spațiilor verzi şi a arborilor;</w:t>
            </w:r>
          </w:p>
        </w:tc>
        <w:tc>
          <w:tcPr>
            <w:tcW w:w="388" w:type="pct"/>
            <w:shd w:val="clear" w:color="auto" w:fill="FBE4D5" w:themeFill="accent2" w:themeFillTint="33"/>
          </w:tcPr>
          <w:p w14:paraId="41F64B5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20B50A9F" w14:textId="77777777" w:rsidR="00D479A3" w:rsidRPr="00646A0A" w:rsidRDefault="00D479A3" w:rsidP="00373D14">
            <w:pPr>
              <w:spacing w:before="60"/>
              <w:jc w:val="both"/>
              <w:rPr>
                <w:rFonts w:cstheme="minorHAnsi"/>
                <w:color w:val="002060"/>
                <w:u w:val="single"/>
              </w:rPr>
            </w:pPr>
            <w:r w:rsidRPr="00646A0A">
              <w:rPr>
                <w:rFonts w:cstheme="minorHAnsi"/>
                <w:color w:val="002060"/>
              </w:rPr>
              <w:t xml:space="preserve">Îndeplinirea cerințelor standardului nZEB </w:t>
            </w:r>
            <w:r w:rsidRPr="00646A0A">
              <w:rPr>
                <w:rFonts w:cstheme="minorHAnsi"/>
                <w:color w:val="002060"/>
                <w:u w:val="single"/>
              </w:rPr>
              <w:t xml:space="preserve">este cerința de eligibilitate </w:t>
            </w:r>
          </w:p>
          <w:p w14:paraId="5C652A36" w14:textId="77777777" w:rsidR="00D479A3" w:rsidRPr="00646A0A" w:rsidRDefault="00D479A3" w:rsidP="00373D14">
            <w:pPr>
              <w:spacing w:before="60"/>
              <w:jc w:val="both"/>
              <w:rPr>
                <w:rFonts w:cstheme="minorHAnsi"/>
                <w:color w:val="002060"/>
              </w:rPr>
            </w:pPr>
          </w:p>
          <w:p w14:paraId="30113927"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documentațiile tehnico economice au fost incluse elemente de eficiență energetică la standard nZEB.</w:t>
            </w:r>
          </w:p>
        </w:tc>
        <w:tc>
          <w:tcPr>
            <w:tcW w:w="581" w:type="pct"/>
            <w:shd w:val="clear" w:color="auto" w:fill="FBE4D5" w:themeFill="accent2" w:themeFillTint="33"/>
          </w:tcPr>
          <w:p w14:paraId="1FCA575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nZEB.</w:t>
            </w:r>
          </w:p>
          <w:p w14:paraId="3085C46E" w14:textId="77777777" w:rsidR="00D479A3" w:rsidRPr="00646A0A"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479A3" w:rsidRPr="00646A0A" w14:paraId="6DFDED1C" w14:textId="77777777" w:rsidTr="00D479A3">
        <w:tc>
          <w:tcPr>
            <w:tcW w:w="451" w:type="pct"/>
            <w:vMerge/>
          </w:tcPr>
          <w:p w14:paraId="2BF46136" w14:textId="77777777" w:rsidR="00D479A3" w:rsidRPr="00646A0A" w:rsidRDefault="00D479A3" w:rsidP="00373D14">
            <w:pPr>
              <w:spacing w:before="60"/>
              <w:jc w:val="both"/>
              <w:rPr>
                <w:rFonts w:cstheme="minorHAnsi"/>
                <w:color w:val="002060"/>
              </w:rPr>
            </w:pPr>
          </w:p>
        </w:tc>
        <w:tc>
          <w:tcPr>
            <w:tcW w:w="1703" w:type="pct"/>
            <w:vMerge/>
          </w:tcPr>
          <w:p w14:paraId="59422A69" w14:textId="77777777" w:rsidR="00D479A3" w:rsidRPr="00646A0A" w:rsidRDefault="00D479A3" w:rsidP="00373D14">
            <w:pPr>
              <w:spacing w:before="60"/>
              <w:jc w:val="both"/>
              <w:rPr>
                <w:rFonts w:cstheme="minorHAnsi"/>
                <w:b/>
                <w:bCs/>
                <w:color w:val="002060"/>
              </w:rPr>
            </w:pPr>
          </w:p>
        </w:tc>
        <w:tc>
          <w:tcPr>
            <w:tcW w:w="388" w:type="pct"/>
            <w:shd w:val="clear" w:color="auto" w:fill="E2EFD9" w:themeFill="accent6" w:themeFillTint="33"/>
          </w:tcPr>
          <w:p w14:paraId="5A61D728"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768811A3" w14:textId="77777777" w:rsidR="00D479A3" w:rsidRPr="00646A0A" w:rsidRDefault="00D479A3" w:rsidP="00373D14">
            <w:pPr>
              <w:spacing w:before="60"/>
              <w:jc w:val="both"/>
              <w:rPr>
                <w:rFonts w:cstheme="minorHAnsi"/>
                <w:b/>
                <w:bCs/>
                <w:color w:val="002060"/>
              </w:rPr>
            </w:pPr>
          </w:p>
        </w:tc>
        <w:tc>
          <w:tcPr>
            <w:tcW w:w="841" w:type="pct"/>
            <w:shd w:val="clear" w:color="auto" w:fill="E2EFD9" w:themeFill="accent6" w:themeFillTint="33"/>
          </w:tcPr>
          <w:p w14:paraId="5D19A0E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ambelor  soluții în cadrul documentației tehnico economice. </w:t>
            </w:r>
          </w:p>
        </w:tc>
        <w:tc>
          <w:tcPr>
            <w:tcW w:w="581" w:type="pct"/>
            <w:shd w:val="clear" w:color="auto" w:fill="E2EFD9" w:themeFill="accent6" w:themeFillTint="33"/>
          </w:tcPr>
          <w:p w14:paraId="3B3FE171" w14:textId="77777777" w:rsidR="00D479A3" w:rsidRPr="00646A0A" w:rsidRDefault="00D479A3" w:rsidP="00373D14">
            <w:pPr>
              <w:spacing w:before="60"/>
              <w:jc w:val="both"/>
              <w:rPr>
                <w:rFonts w:cstheme="minorHAnsi"/>
                <w:color w:val="002060"/>
              </w:rPr>
            </w:pPr>
            <w:r w:rsidRPr="00646A0A">
              <w:rPr>
                <w:rFonts w:cstheme="minorHAnsi"/>
                <w:color w:val="002060"/>
              </w:rPr>
              <w:t>SF/DALI/PT/memoriu tehnic/Proces verbal de recepție la finalizarea lucrărilor</w:t>
            </w:r>
          </w:p>
        </w:tc>
        <w:tc>
          <w:tcPr>
            <w:tcW w:w="1036" w:type="pct"/>
            <w:shd w:val="clear" w:color="auto" w:fill="E2EFD9" w:themeFill="accent6" w:themeFillTint="33"/>
          </w:tcPr>
          <w:p w14:paraId="1CB8861E"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EB0741A" w14:textId="77777777" w:rsidTr="00D479A3">
        <w:tc>
          <w:tcPr>
            <w:tcW w:w="451" w:type="pct"/>
            <w:vMerge w:val="restart"/>
          </w:tcPr>
          <w:p w14:paraId="417E3E9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1703" w:type="pct"/>
            <w:shd w:val="clear" w:color="auto" w:fill="FBE4D5" w:themeFill="accent2" w:themeFillTint="33"/>
          </w:tcPr>
          <w:p w14:paraId="2332E9AA"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color w:val="002060"/>
              </w:rPr>
              <w:t>Proiectarea corectă a clădirilor, folosind umbrirea, ventilația naturală și o bună izolare termică</w:t>
            </w:r>
          </w:p>
        </w:tc>
        <w:tc>
          <w:tcPr>
            <w:tcW w:w="388" w:type="pct"/>
            <w:shd w:val="clear" w:color="auto" w:fill="FBE4D5" w:themeFill="accent2" w:themeFillTint="33"/>
          </w:tcPr>
          <w:p w14:paraId="733ADFF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4AE21CE"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a fost inclusă în documentațiile tehnico economice.</w:t>
            </w:r>
          </w:p>
        </w:tc>
        <w:tc>
          <w:tcPr>
            <w:tcW w:w="581" w:type="pct"/>
            <w:shd w:val="clear" w:color="auto" w:fill="FBE4D5" w:themeFill="accent2" w:themeFillTint="33"/>
          </w:tcPr>
          <w:p w14:paraId="17539C0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D966BBF"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225BDFA6" w14:textId="77777777" w:rsidTr="00D479A3">
        <w:tc>
          <w:tcPr>
            <w:tcW w:w="451" w:type="pct"/>
            <w:vMerge/>
          </w:tcPr>
          <w:p w14:paraId="2262CAB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307639C" w14:textId="78460B12" w:rsidR="00D479A3" w:rsidRPr="00646A0A" w:rsidRDefault="00D479A3" w:rsidP="00373D14">
            <w:pPr>
              <w:spacing w:before="60"/>
              <w:jc w:val="both"/>
              <w:rPr>
                <w:rFonts w:cstheme="minorHAnsi"/>
                <w:color w:val="002060"/>
              </w:rPr>
            </w:pPr>
            <w:bookmarkStart w:id="5" w:name="_Hlk130560897"/>
            <w:r w:rsidRPr="00646A0A">
              <w:rPr>
                <w:rFonts w:cstheme="minorHAnsi"/>
                <w:color w:val="002060"/>
              </w:rPr>
              <w:t xml:space="preserve">Sistemele tehnice ale clădirilor din clădirile construite trebuie sa fie optimizate pentru a oferi confort termic ocupanților chiar și în </w:t>
            </w:r>
            <w:r w:rsidR="004424F9" w:rsidRPr="00646A0A">
              <w:rPr>
                <w:rFonts w:cstheme="minorHAnsi"/>
                <w:color w:val="002060"/>
              </w:rPr>
              <w:t xml:space="preserve">cazul unor </w:t>
            </w:r>
            <w:r w:rsidRPr="00646A0A">
              <w:rPr>
                <w:rFonts w:cstheme="minorHAnsi"/>
                <w:color w:val="002060"/>
              </w:rPr>
              <w:t>temperaturi extreme</w:t>
            </w:r>
            <w:bookmarkEnd w:id="5"/>
            <w:r w:rsidRPr="00646A0A">
              <w:rPr>
                <w:rFonts w:cstheme="minorHAnsi"/>
                <w:color w:val="002060"/>
              </w:rPr>
              <w:t>.</w:t>
            </w:r>
          </w:p>
        </w:tc>
        <w:tc>
          <w:tcPr>
            <w:tcW w:w="388" w:type="pct"/>
            <w:shd w:val="clear" w:color="auto" w:fill="FBE4D5" w:themeFill="accent2" w:themeFillTint="33"/>
          </w:tcPr>
          <w:p w14:paraId="0D853A0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4B10F185" w14:textId="77777777"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136A4247"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D479A3" w:rsidRPr="00646A0A" w:rsidRDefault="00D479A3" w:rsidP="00373D14">
            <w:pPr>
              <w:spacing w:before="60"/>
              <w:jc w:val="both"/>
              <w:rPr>
                <w:rFonts w:cstheme="minorHAnsi"/>
                <w:color w:val="002060"/>
              </w:rPr>
            </w:pPr>
          </w:p>
          <w:p w14:paraId="599ACA9D" w14:textId="77777777" w:rsidR="00D479A3" w:rsidRPr="00646A0A" w:rsidRDefault="00D479A3" w:rsidP="00373D14">
            <w:pPr>
              <w:spacing w:before="60"/>
              <w:jc w:val="both"/>
              <w:rPr>
                <w:rFonts w:cstheme="minorHAnsi"/>
                <w:color w:val="002060"/>
              </w:rPr>
            </w:pPr>
          </w:p>
        </w:tc>
      </w:tr>
      <w:tr w:rsidR="00D479A3" w:rsidRPr="00646A0A" w14:paraId="4A6A2AC8" w14:textId="77777777" w:rsidTr="00D479A3">
        <w:tc>
          <w:tcPr>
            <w:tcW w:w="451" w:type="pct"/>
            <w:vMerge/>
          </w:tcPr>
          <w:p w14:paraId="399FAB63"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D7EC4C4" w14:textId="77777777" w:rsidR="00D479A3" w:rsidRPr="00646A0A" w:rsidRDefault="00D479A3" w:rsidP="00373D14">
            <w:pPr>
              <w:spacing w:before="60"/>
              <w:jc w:val="both"/>
              <w:rPr>
                <w:rFonts w:cstheme="minorHAnsi"/>
                <w:color w:val="002060"/>
              </w:rPr>
            </w:pPr>
            <w:bookmarkStart w:id="6" w:name="_Hlk130561019"/>
            <w:r w:rsidRPr="00646A0A">
              <w:rPr>
                <w:rFonts w:cstheme="minorHAnsi"/>
                <w:color w:val="002060"/>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5E9954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construcțiile noi/extinderi</w:t>
            </w:r>
            <w:r w:rsidRPr="00646A0A">
              <w:rPr>
                <w:rFonts w:cstheme="minorHAnsi"/>
                <w:color w:val="002060"/>
              </w:rPr>
              <w:t xml:space="preserve"> este necesară elaborarea unei </w:t>
            </w:r>
            <w:r w:rsidRPr="00646A0A">
              <w:rPr>
                <w:rFonts w:cstheme="minorHAnsi"/>
                <w:b/>
                <w:bCs/>
                <w:color w:val="002060"/>
              </w:rPr>
              <w:t>Documentații privind imunizarea la schimbările climatice</w:t>
            </w:r>
            <w:r w:rsidRPr="00646A0A">
              <w:rPr>
                <w:rFonts w:cstheme="minorHAnsi"/>
                <w:color w:val="002060"/>
              </w:rPr>
              <w:t xml:space="preserve"> conform </w:t>
            </w:r>
            <w:r w:rsidRPr="00646A0A">
              <w:rPr>
                <w:rFonts w:cstheme="minorHAnsi"/>
                <w:i/>
                <w:iCs/>
                <w:color w:val="002060"/>
              </w:rPr>
              <w:t>Orientărilor tehnice referitoare la imunizarea infrastructurii la schimbările climatice în perioada 2021-2027</w:t>
            </w:r>
            <w:r w:rsidRPr="00646A0A">
              <w:rPr>
                <w:rFonts w:cstheme="minorHAnsi"/>
                <w:color w:val="002060"/>
              </w:rPr>
              <w:t xml:space="preserve"> </w:t>
            </w:r>
          </w:p>
          <w:p w14:paraId="7D103A73" w14:textId="77777777" w:rsidR="00D479A3" w:rsidRPr="00646A0A" w:rsidRDefault="00D479A3" w:rsidP="00373D14">
            <w:pPr>
              <w:spacing w:before="60"/>
              <w:jc w:val="both"/>
              <w:rPr>
                <w:rFonts w:cstheme="minorHAnsi"/>
                <w:color w:val="002060"/>
              </w:rPr>
            </w:pPr>
            <w:r w:rsidRPr="00646A0A">
              <w:rPr>
                <w:rFonts w:cstheme="minorHAnsi"/>
                <w:color w:val="002060"/>
              </w:rPr>
              <w:t>(2021/C 373/01).</w:t>
            </w:r>
          </w:p>
          <w:p w14:paraId="729F4B6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Analiza va viza în principal </w:t>
            </w:r>
            <w:r w:rsidRPr="00646A0A">
              <w:rPr>
                <w:rFonts w:cstheme="minorHAnsi"/>
                <w:color w:val="002060"/>
                <w:u w:val="single"/>
              </w:rPr>
              <w:t>Adaptarea</w:t>
            </w:r>
            <w:r w:rsidRPr="00646A0A">
              <w:rPr>
                <w:rFonts w:cstheme="minorHAnsi"/>
                <w:color w:val="002060"/>
              </w:rPr>
              <w:t xml:space="preserve"> la schimbările climatice, </w:t>
            </w:r>
            <w:r w:rsidRPr="00646A0A">
              <w:rPr>
                <w:rFonts w:cstheme="minorHAnsi"/>
                <w:b/>
                <w:bCs/>
                <w:color w:val="002060"/>
              </w:rPr>
              <w:t>iar concluziile  acesteia vor fi integrate în documentația tehnico economică aferentă proiectului.</w:t>
            </w:r>
          </w:p>
        </w:tc>
        <w:tc>
          <w:tcPr>
            <w:tcW w:w="581" w:type="pct"/>
            <w:shd w:val="clear" w:color="auto" w:fill="FBE4D5" w:themeFill="accent2" w:themeFillTint="33"/>
          </w:tcPr>
          <w:p w14:paraId="641DAC5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168E59C"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103D7C5F" w14:textId="77777777" w:rsidR="00D479A3" w:rsidRPr="00646A0A" w:rsidRDefault="00D479A3" w:rsidP="00373D14">
            <w:pPr>
              <w:spacing w:before="60"/>
              <w:jc w:val="both"/>
              <w:rPr>
                <w:rFonts w:cstheme="minorHAnsi"/>
                <w:color w:val="002060"/>
              </w:rPr>
            </w:pPr>
          </w:p>
          <w:p w14:paraId="21D9152A" w14:textId="77777777" w:rsidR="00D479A3" w:rsidRPr="00646A0A" w:rsidRDefault="00D479A3" w:rsidP="00373D14">
            <w:pPr>
              <w:spacing w:before="60"/>
              <w:jc w:val="both"/>
              <w:rPr>
                <w:rFonts w:cstheme="minorHAnsi"/>
                <w:color w:val="002060"/>
              </w:rPr>
            </w:pPr>
          </w:p>
          <w:p w14:paraId="200DBF21" w14:textId="77777777" w:rsidR="00D479A3" w:rsidRPr="00646A0A" w:rsidRDefault="00D479A3" w:rsidP="00373D14">
            <w:pPr>
              <w:spacing w:before="60"/>
              <w:jc w:val="both"/>
              <w:rPr>
                <w:rFonts w:cstheme="minorHAnsi"/>
                <w:color w:val="002060"/>
              </w:rPr>
            </w:pPr>
          </w:p>
        </w:tc>
      </w:tr>
      <w:tr w:rsidR="00D479A3" w:rsidRPr="00646A0A" w14:paraId="4863975B" w14:textId="77777777" w:rsidTr="00D479A3">
        <w:tc>
          <w:tcPr>
            <w:tcW w:w="451" w:type="pct"/>
            <w:vMerge w:val="restart"/>
          </w:tcPr>
          <w:p w14:paraId="65F813A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D479A3" w:rsidRPr="000049F1" w:rsidRDefault="00D479A3" w:rsidP="00373D14">
            <w:pPr>
              <w:spacing w:before="60"/>
              <w:jc w:val="both"/>
              <w:rPr>
                <w:rFonts w:cstheme="minorHAnsi"/>
                <w:color w:val="002060"/>
              </w:rPr>
            </w:pPr>
            <w:bookmarkStart w:id="7" w:name="_Hlk128575451"/>
            <w:r w:rsidRPr="000049F1">
              <w:rPr>
                <w:rFonts w:cstheme="minorHAnsi"/>
                <w:color w:val="002060"/>
              </w:rPr>
              <w:t xml:space="preserve">În eventualitatea în care este aplicabil, pe </w:t>
            </w:r>
            <w:bookmarkStart w:id="8" w:name="_Hlk130561171"/>
            <w:r w:rsidRPr="000049F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0049F1">
              <w:rPr>
                <w:rFonts w:cstheme="minorHAnsi"/>
                <w:color w:val="002060"/>
              </w:rPr>
              <w:t>.</w:t>
            </w:r>
            <w:bookmarkEnd w:id="7"/>
          </w:p>
        </w:tc>
        <w:tc>
          <w:tcPr>
            <w:tcW w:w="388" w:type="pct"/>
            <w:shd w:val="clear" w:color="auto" w:fill="FBE4D5" w:themeFill="accent2" w:themeFillTint="33"/>
          </w:tcPr>
          <w:p w14:paraId="1578DACB"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1E98A211"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08E2663"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646A0A" w14:paraId="67D479BF" w14:textId="77777777" w:rsidTr="00D479A3">
        <w:tc>
          <w:tcPr>
            <w:tcW w:w="451" w:type="pct"/>
            <w:vMerge/>
          </w:tcPr>
          <w:p w14:paraId="2FB24D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6507655"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37D875C5" w14:textId="77777777" w:rsidR="00D479A3" w:rsidRPr="00646A0A" w:rsidRDefault="00D479A3" w:rsidP="00373D14">
            <w:pPr>
              <w:spacing w:before="60"/>
              <w:jc w:val="both"/>
              <w:rPr>
                <w:rFonts w:cstheme="minorHAnsi"/>
                <w:color w:val="002060"/>
              </w:rPr>
            </w:pPr>
          </w:p>
          <w:p w14:paraId="062AC6B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3215D3D0"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0A6BA609"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5ECD6815"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(d) pisoarele utilizează maximum 2 litri/vas/oră. Pisoarele cu sistem de tras apa au un debit total maxim al jetului de apă de 1 litru.</w:t>
            </w:r>
          </w:p>
          <w:p w14:paraId="7D867060" w14:textId="77777777" w:rsidR="00D479A3" w:rsidRPr="00646A0A" w:rsidRDefault="00D479A3" w:rsidP="00373D14">
            <w:pPr>
              <w:spacing w:before="60"/>
              <w:jc w:val="both"/>
              <w:rPr>
                <w:rFonts w:cstheme="minorHAnsi"/>
                <w:color w:val="002060"/>
              </w:rPr>
            </w:pPr>
          </w:p>
          <w:p w14:paraId="2991FD6D"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60B3FD76"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740F80EA" w14:textId="77777777" w:rsidR="00D479A3" w:rsidRPr="00646A0A" w:rsidRDefault="00D479A3" w:rsidP="00373D14">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11D1842D"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2DC86CDE"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7D05552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50A12843"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DALI/ PT sunt incluse cerinţele și specificațiile tehnice pentru dispozitive consumatoare de apă.</w:t>
            </w:r>
          </w:p>
        </w:tc>
        <w:tc>
          <w:tcPr>
            <w:tcW w:w="581" w:type="pct"/>
            <w:shd w:val="clear" w:color="auto" w:fill="FBE4D5" w:themeFill="accent2" w:themeFillTint="33"/>
          </w:tcPr>
          <w:p w14:paraId="36AA48A6"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DB1DABA"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B20E3EA" w14:textId="77777777" w:rsidR="00D479A3" w:rsidRPr="00646A0A" w:rsidRDefault="00D479A3" w:rsidP="00373D14">
            <w:pPr>
              <w:spacing w:before="60"/>
              <w:jc w:val="both"/>
              <w:rPr>
                <w:rFonts w:cstheme="minorHAnsi"/>
                <w:color w:val="002060"/>
              </w:rPr>
            </w:pPr>
          </w:p>
        </w:tc>
      </w:tr>
      <w:tr w:rsidR="00D659E9" w:rsidRPr="00646A0A" w14:paraId="03B348F0" w14:textId="77777777" w:rsidTr="00D479A3">
        <w:tc>
          <w:tcPr>
            <w:tcW w:w="451" w:type="pct"/>
            <w:vMerge/>
          </w:tcPr>
          <w:p w14:paraId="5D4F8A66"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4F7D481D"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1444714E" w14:textId="77777777" w:rsidR="00D659E9" w:rsidRPr="00646A0A" w:rsidRDefault="00D659E9" w:rsidP="00D659E9">
            <w:pPr>
              <w:pStyle w:val="Listparagraf"/>
              <w:numPr>
                <w:ilvl w:val="0"/>
                <w:numId w:val="3"/>
              </w:numPr>
              <w:spacing w:before="60"/>
              <w:contextualSpacing w:val="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20BB7EFA" w14:textId="77777777" w:rsidR="00D659E9" w:rsidRPr="00646A0A" w:rsidRDefault="00D659E9" w:rsidP="00D659E9">
            <w:pPr>
              <w:pStyle w:val="Listparagraf"/>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075DD86"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581" w:type="pct"/>
            <w:shd w:val="clear" w:color="auto" w:fill="FBE4D5" w:themeFill="accent2" w:themeFillTint="33"/>
          </w:tcPr>
          <w:p w14:paraId="14C025FD" w14:textId="77777777" w:rsidR="00D659E9" w:rsidRPr="00646A0A" w:rsidRDefault="00D659E9" w:rsidP="00D659E9">
            <w:pPr>
              <w:spacing w:before="60"/>
              <w:jc w:val="both"/>
              <w:rPr>
                <w:rFonts w:cstheme="minorHAnsi"/>
                <w:color w:val="002060"/>
              </w:rPr>
            </w:pPr>
            <w:r w:rsidRPr="00646A0A">
              <w:rPr>
                <w:rFonts w:cstheme="minorHAnsi"/>
                <w:color w:val="002060"/>
              </w:rPr>
              <w:t>Autorizație de mediu/</w:t>
            </w:r>
          </w:p>
          <w:p w14:paraId="2A7E1941" w14:textId="77777777" w:rsidR="00D659E9" w:rsidRPr="00646A0A" w:rsidRDefault="00D659E9" w:rsidP="00D659E9">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1036" w:type="pct"/>
            <w:shd w:val="clear" w:color="auto" w:fill="FBE4D5" w:themeFill="accent2" w:themeFillTint="33"/>
          </w:tcPr>
          <w:p w14:paraId="2E926671" w14:textId="77777777"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 xml:space="preserve">Legea </w:t>
            </w:r>
            <w:r>
              <w:rPr>
                <w:rFonts w:cstheme="minorHAnsi"/>
                <w:color w:val="002060"/>
              </w:rPr>
              <w:t>Apelor</w:t>
            </w:r>
            <w:r w:rsidRPr="00646A0A">
              <w:rPr>
                <w:rFonts w:cstheme="minorHAnsi"/>
                <w:color w:val="002060"/>
              </w:rPr>
              <w:t xml:space="preserve"> nr. 107/1996;</w:t>
            </w:r>
          </w:p>
          <w:p w14:paraId="642BE9C0" w14:textId="4170D94A"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445 din 8 aprilie 2009 privind evaluarea impactului anumitor proiecte publice și private asupra mediului.</w:t>
            </w:r>
          </w:p>
        </w:tc>
      </w:tr>
      <w:tr w:rsidR="004424F9" w:rsidRPr="00646A0A" w14:paraId="0FE9CE0F" w14:textId="77777777" w:rsidTr="004424F9">
        <w:tc>
          <w:tcPr>
            <w:tcW w:w="451" w:type="pct"/>
            <w:vMerge/>
          </w:tcPr>
          <w:p w14:paraId="1001DF08" w14:textId="77777777" w:rsidR="004424F9" w:rsidRPr="00646A0A" w:rsidRDefault="004424F9" w:rsidP="004424F9">
            <w:pPr>
              <w:spacing w:before="60"/>
              <w:jc w:val="both"/>
              <w:rPr>
                <w:rFonts w:cstheme="minorHAnsi"/>
                <w:color w:val="002060"/>
              </w:rPr>
            </w:pPr>
          </w:p>
        </w:tc>
        <w:tc>
          <w:tcPr>
            <w:tcW w:w="1703" w:type="pct"/>
            <w:shd w:val="clear" w:color="auto" w:fill="FBE4D5" w:themeFill="accent2" w:themeFillTint="33"/>
          </w:tcPr>
          <w:p w14:paraId="79ECBFA0" w14:textId="77777777" w:rsidR="004424F9" w:rsidRPr="00646A0A" w:rsidRDefault="004424F9" w:rsidP="004424F9">
            <w:pPr>
              <w:spacing w:before="60"/>
              <w:jc w:val="both"/>
              <w:rPr>
                <w:rFonts w:cstheme="minorHAnsi"/>
                <w:b/>
                <w:bCs/>
                <w:color w:val="002060"/>
              </w:rPr>
            </w:pPr>
            <w:r w:rsidRPr="00646A0A">
              <w:rPr>
                <w:rFonts w:cstheme="minorHAnsi"/>
                <w:b/>
                <w:bCs/>
                <w:color w:val="002060"/>
              </w:rPr>
              <w:t>Cerință inclusă în raportul SEA aferent PS</w:t>
            </w:r>
          </w:p>
          <w:p w14:paraId="5202B64F" w14:textId="0A8064F9" w:rsidR="004424F9" w:rsidRPr="00646A0A" w:rsidRDefault="004424F9" w:rsidP="004424F9">
            <w:pPr>
              <w:spacing w:before="60"/>
              <w:jc w:val="both"/>
              <w:rPr>
                <w:rFonts w:cstheme="minorHAnsi"/>
                <w:color w:val="002060"/>
              </w:rPr>
            </w:pPr>
            <w:r w:rsidRPr="00646A0A">
              <w:rPr>
                <w:rFonts w:cstheme="minorHAnsi"/>
                <w:color w:val="002060"/>
              </w:rPr>
              <w:t>Integrarea sistemelor de colectare a apelor pluviale - proiectarea dispozitivelor de colectare și stocare a apei pluviale pentru a utiliza apa de ploaie în scopuri nemedicale.</w:t>
            </w:r>
          </w:p>
        </w:tc>
        <w:tc>
          <w:tcPr>
            <w:tcW w:w="388" w:type="pct"/>
            <w:shd w:val="clear" w:color="auto" w:fill="FBE4D5" w:themeFill="accent2" w:themeFillTint="33"/>
          </w:tcPr>
          <w:p w14:paraId="4D18DA60" w14:textId="0F41E88C" w:rsidR="004424F9" w:rsidRPr="00646A0A" w:rsidRDefault="004424F9" w:rsidP="004424F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D7E815F" w14:textId="34212C27" w:rsidR="004424F9" w:rsidRPr="00646A0A" w:rsidRDefault="004424F9" w:rsidP="004424F9">
            <w:pPr>
              <w:spacing w:before="60"/>
              <w:jc w:val="both"/>
              <w:rPr>
                <w:rFonts w:cstheme="minorHAnsi"/>
                <w:color w:val="002060"/>
              </w:rPr>
            </w:pPr>
            <w:r w:rsidRPr="00646A0A">
              <w:rPr>
                <w:rFonts w:cstheme="minorHAnsi"/>
                <w:color w:val="002060"/>
              </w:rPr>
              <w:t>Cerința este îndeplinită dacă pentru clădirile nou construite  în cadrul SF/ DALI/ PT au fost introduse soluţii de utilizare a apelor pluviale în scopuri nemedicale.</w:t>
            </w:r>
          </w:p>
        </w:tc>
        <w:tc>
          <w:tcPr>
            <w:tcW w:w="581" w:type="pct"/>
            <w:shd w:val="clear" w:color="auto" w:fill="FBE4D5" w:themeFill="accent2" w:themeFillTint="33"/>
          </w:tcPr>
          <w:p w14:paraId="0935F3F4" w14:textId="3D84F7DA" w:rsidR="004424F9" w:rsidRPr="00646A0A" w:rsidRDefault="004424F9" w:rsidP="004424F9">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C69F2B3" w14:textId="77777777" w:rsidR="004424F9" w:rsidRPr="00646A0A" w:rsidRDefault="004424F9" w:rsidP="004424F9">
            <w:pPr>
              <w:pStyle w:val="Listparagraf"/>
              <w:numPr>
                <w:ilvl w:val="0"/>
                <w:numId w:val="2"/>
              </w:numPr>
              <w:spacing w:before="60"/>
              <w:contextualSpacing w:val="0"/>
              <w:jc w:val="both"/>
              <w:rPr>
                <w:rFonts w:cstheme="minorHAnsi"/>
                <w:color w:val="002060"/>
              </w:rPr>
            </w:pPr>
            <w:r w:rsidRPr="00646A0A">
              <w:rPr>
                <w:rFonts w:cstheme="minorHAnsi"/>
                <w:color w:val="002060"/>
              </w:rPr>
              <w:t>Raport SEA aferent PS</w:t>
            </w:r>
          </w:p>
          <w:p w14:paraId="2A335FAA" w14:textId="0790A781" w:rsidR="004424F9" w:rsidRPr="00646A0A" w:rsidRDefault="004424F9" w:rsidP="004424F9">
            <w:pPr>
              <w:pStyle w:val="Listparagraf"/>
              <w:numPr>
                <w:ilvl w:val="0"/>
                <w:numId w:val="2"/>
              </w:numPr>
              <w:spacing w:before="60"/>
              <w:contextualSpacing w:val="0"/>
              <w:jc w:val="both"/>
              <w:rPr>
                <w:rFonts w:cstheme="minorHAnsi"/>
                <w:color w:val="002060"/>
              </w:rPr>
            </w:pPr>
            <w:r w:rsidRPr="00646A0A">
              <w:rPr>
                <w:rFonts w:cstheme="minorHAnsi"/>
                <w:color w:val="002060"/>
              </w:rPr>
              <w:t>Act delegat</w:t>
            </w:r>
          </w:p>
        </w:tc>
      </w:tr>
      <w:tr w:rsidR="00D659E9" w:rsidRPr="00646A0A" w14:paraId="13402C6F" w14:textId="77777777" w:rsidTr="00D479A3">
        <w:tc>
          <w:tcPr>
            <w:tcW w:w="451" w:type="pct"/>
            <w:vMerge w:val="restart"/>
          </w:tcPr>
          <w:p w14:paraId="1792CC00" w14:textId="77777777" w:rsidR="00D659E9" w:rsidRPr="00646A0A" w:rsidRDefault="00D659E9" w:rsidP="00D659E9">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703" w:type="pct"/>
            <w:shd w:val="clear" w:color="auto" w:fill="FBE4D5" w:themeFill="accent2" w:themeFillTint="33"/>
          </w:tcPr>
          <w:p w14:paraId="75A8D877"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D659E9" w:rsidRPr="000049F1" w:rsidRDefault="00D659E9" w:rsidP="00D659E9">
            <w:pPr>
              <w:pStyle w:val="Listparagraf"/>
              <w:numPr>
                <w:ilvl w:val="0"/>
                <w:numId w:val="4"/>
              </w:numPr>
              <w:spacing w:before="60"/>
              <w:contextualSpacing w:val="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6931C992" w:rsidR="00D659E9" w:rsidRPr="00646A0A" w:rsidRDefault="00D659E9" w:rsidP="00D659E9">
            <w:pPr>
              <w:pStyle w:val="Listparagraf"/>
              <w:numPr>
                <w:ilvl w:val="0"/>
                <w:numId w:val="10"/>
              </w:numPr>
              <w:spacing w:before="60"/>
              <w:contextualSpacing w:val="0"/>
              <w:jc w:val="both"/>
              <w:rPr>
                <w:rFonts w:cstheme="minorHAnsi"/>
                <w:color w:val="002060"/>
              </w:rPr>
            </w:pPr>
            <w:r w:rsidRPr="00646A0A">
              <w:rPr>
                <w:rFonts w:cstheme="minorHAnsi"/>
                <w:color w:val="002060"/>
              </w:rPr>
              <w:t>Ordonanț</w:t>
            </w:r>
            <w:r>
              <w:rPr>
                <w:rFonts w:cstheme="minorHAnsi"/>
                <w:color w:val="002060"/>
              </w:rPr>
              <w:t>a</w:t>
            </w:r>
            <w:r w:rsidRPr="00646A0A">
              <w:rPr>
                <w:rFonts w:cstheme="minorHAnsi"/>
                <w:color w:val="002060"/>
              </w:rPr>
              <w:t xml:space="preserve"> de urgență</w:t>
            </w:r>
            <w:r>
              <w:rPr>
                <w:rFonts w:cstheme="minorHAnsi"/>
                <w:color w:val="002060"/>
              </w:rPr>
              <w:t xml:space="preserve"> a  Guvernului</w:t>
            </w:r>
            <w:r w:rsidRPr="00646A0A">
              <w:rPr>
                <w:rFonts w:cstheme="minorHAnsi"/>
                <w:color w:val="002060"/>
              </w:rPr>
              <w:t xml:space="preserve"> nr. 92 din 19 august 2021 privind regimul deșeurilor art. 17</w:t>
            </w:r>
          </w:p>
        </w:tc>
      </w:tr>
      <w:tr w:rsidR="00D479A3" w:rsidRPr="00646A0A" w14:paraId="6D727739" w14:textId="77777777" w:rsidTr="00D479A3">
        <w:tc>
          <w:tcPr>
            <w:tcW w:w="451" w:type="pct"/>
            <w:vMerge/>
          </w:tcPr>
          <w:p w14:paraId="1FF56D00"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25636833" w14:textId="77777777" w:rsidR="00D479A3" w:rsidRPr="000049F1" w:rsidRDefault="00D479A3" w:rsidP="00373D14">
            <w:pPr>
              <w:spacing w:before="60"/>
              <w:jc w:val="both"/>
              <w:rPr>
                <w:rFonts w:cstheme="minorHAnsi"/>
                <w:color w:val="002060"/>
              </w:rPr>
            </w:pPr>
            <w:r w:rsidRPr="000049F1">
              <w:rPr>
                <w:rFonts w:cstheme="minorHAnsi"/>
                <w:color w:val="002060"/>
              </w:rPr>
              <w:t xml:space="preserve">Se vor </w:t>
            </w:r>
            <w:bookmarkStart w:id="9" w:name="_Hlk130561507"/>
            <w:r w:rsidRPr="000049F1">
              <w:rPr>
                <w:rFonts w:cstheme="minorHAnsi"/>
                <w:color w:val="002060"/>
              </w:rPr>
              <w:t>respecta normele privind reciclarea, selectarea colectivă si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D479A3" w:rsidRPr="00646A0A" w:rsidRDefault="00D479A3" w:rsidP="00373D14">
            <w:pPr>
              <w:spacing w:before="60"/>
              <w:jc w:val="both"/>
              <w:rPr>
                <w:rFonts w:cstheme="minorHAnsi"/>
                <w:color w:val="002060"/>
              </w:rPr>
            </w:pPr>
            <w:r w:rsidRPr="00646A0A">
              <w:rPr>
                <w:rFonts w:cstheme="minorHAnsi"/>
                <w:color w:val="002060"/>
              </w:rPr>
              <w:t>Verificarea respectării legislaţiei aplicabile</w:t>
            </w:r>
          </w:p>
        </w:tc>
        <w:tc>
          <w:tcPr>
            <w:tcW w:w="1036" w:type="pct"/>
            <w:shd w:val="clear" w:color="auto" w:fill="FBE4D5" w:themeFill="accent2" w:themeFillTint="33"/>
          </w:tcPr>
          <w:p w14:paraId="6AE4FAB2" w14:textId="4CE9149E" w:rsidR="00D479A3" w:rsidRPr="00646A0A" w:rsidRDefault="00D06AC5" w:rsidP="00373D14">
            <w:pPr>
              <w:pStyle w:val="Listparagraf"/>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D479A3">
        <w:tc>
          <w:tcPr>
            <w:tcW w:w="451" w:type="pct"/>
            <w:vMerge/>
          </w:tcPr>
          <w:p w14:paraId="48F38FA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2DB9174"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1036"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D479A3">
        <w:tc>
          <w:tcPr>
            <w:tcW w:w="451" w:type="pct"/>
            <w:vMerge/>
          </w:tcPr>
          <w:p w14:paraId="1A0463B7"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57217B5"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3D20E947"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57F26663" w14:textId="77777777" w:rsidTr="00D479A3">
        <w:tc>
          <w:tcPr>
            <w:tcW w:w="451" w:type="pct"/>
            <w:vMerge/>
          </w:tcPr>
          <w:p w14:paraId="120327E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E1F431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766BF37"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2BC26B50"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5C9B96BB"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597A97" w14:textId="77777777" w:rsidTr="00D479A3">
        <w:tc>
          <w:tcPr>
            <w:tcW w:w="451" w:type="pct"/>
            <w:vMerge/>
          </w:tcPr>
          <w:p w14:paraId="094ED7B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0B6ECC3"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w:t>
            </w:r>
            <w:r w:rsidRPr="000049F1">
              <w:rPr>
                <w:rFonts w:cstheme="minorHAnsi"/>
                <w:color w:val="002060"/>
              </w:rPr>
              <w:lastRenderedPageBreak/>
              <w:t xml:space="preserve">generate la implementarea proiectelor subsecvente PS, se vor solicita </w:t>
            </w:r>
            <w:r w:rsidRPr="000049F1">
              <w:rPr>
                <w:rFonts w:cstheme="minorHAnsi"/>
                <w:b/>
                <w:bCs/>
                <w:color w:val="002060"/>
              </w:rPr>
              <w:t xml:space="preserve">documente justificative privind trasabilitatea deșeurilor </w:t>
            </w:r>
            <w:r w:rsidRPr="000049F1">
              <w:rPr>
                <w:rFonts w:cstheme="minorHAnsi"/>
                <w:color w:val="002060"/>
              </w:rPr>
              <w:t>(predarea lor către entități abilitate conform legii să gestioneze acest tip de deșeuri) şi metoda de gestionare a acestora (reutilizare/reciclare/eliminare)</w:t>
            </w:r>
          </w:p>
        </w:tc>
        <w:tc>
          <w:tcPr>
            <w:tcW w:w="388" w:type="pct"/>
            <w:shd w:val="clear" w:color="auto" w:fill="FBE4D5" w:themeFill="accent2" w:themeFillTint="33"/>
          </w:tcPr>
          <w:p w14:paraId="74A5C7C8"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6EE46C9"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Documente justificative privind trasabilitatea deșeurilor (ex.: </w:t>
            </w:r>
            <w:r w:rsidRPr="00646A0A">
              <w:rPr>
                <w:rFonts w:cstheme="minorHAnsi"/>
                <w:color w:val="002060"/>
              </w:rPr>
              <w:lastRenderedPageBreak/>
              <w:t>contracte operatori de profil autorizați).</w:t>
            </w:r>
          </w:p>
        </w:tc>
        <w:tc>
          <w:tcPr>
            <w:tcW w:w="1036" w:type="pct"/>
            <w:shd w:val="clear" w:color="auto" w:fill="FBE4D5" w:themeFill="accent2" w:themeFillTint="33"/>
          </w:tcPr>
          <w:p w14:paraId="78E52215" w14:textId="58F07381"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lastRenderedPageBreak/>
              <w:t xml:space="preserve">Ordonanță de urgență </w:t>
            </w:r>
            <w:r w:rsidR="00D06AC5" w:rsidRPr="00F36338">
              <w:rPr>
                <w:rFonts w:eastAsia="Times New Roman" w:cstheme="minorHAnsi"/>
                <w:bCs/>
                <w:color w:val="002060"/>
                <w:sz w:val="24"/>
                <w:szCs w:val="24"/>
              </w:rPr>
              <w:t xml:space="preserve"> a Guvernului </w:t>
            </w:r>
            <w:r w:rsidRPr="00646A0A">
              <w:rPr>
                <w:rFonts w:cstheme="minorHAnsi"/>
                <w:color w:val="002060"/>
              </w:rPr>
              <w:t>nr. 92 din 19 august 2021 privind regimul deșeurilor art. 48)</w:t>
            </w:r>
          </w:p>
        </w:tc>
      </w:tr>
      <w:tr w:rsidR="00D479A3" w:rsidRPr="00646A0A" w14:paraId="30E5B875" w14:textId="77777777" w:rsidTr="00D479A3">
        <w:tc>
          <w:tcPr>
            <w:tcW w:w="451" w:type="pct"/>
            <w:vMerge/>
          </w:tcPr>
          <w:p w14:paraId="48C0A92E" w14:textId="77777777" w:rsidR="00D479A3" w:rsidRPr="00646A0A" w:rsidRDefault="00D479A3" w:rsidP="00373D14">
            <w:pPr>
              <w:spacing w:before="60"/>
              <w:jc w:val="both"/>
              <w:rPr>
                <w:rFonts w:cstheme="minorHAnsi"/>
                <w:color w:val="002060"/>
              </w:rPr>
            </w:pPr>
          </w:p>
        </w:tc>
        <w:tc>
          <w:tcPr>
            <w:tcW w:w="1703" w:type="pct"/>
            <w:shd w:val="clear" w:color="auto" w:fill="E2EFD9" w:themeFill="accent6" w:themeFillTint="33"/>
          </w:tcPr>
          <w:p w14:paraId="222717A3" w14:textId="77777777" w:rsidR="00D479A3" w:rsidRPr="000049F1" w:rsidRDefault="00D479A3" w:rsidP="00373D14">
            <w:pPr>
              <w:spacing w:before="60"/>
              <w:jc w:val="both"/>
              <w:rPr>
                <w:rFonts w:cstheme="minorHAnsi"/>
                <w:color w:val="002060"/>
              </w:rPr>
            </w:pPr>
            <w:r w:rsidRPr="000049F1">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841" w:type="pct"/>
            <w:shd w:val="clear" w:color="auto" w:fill="E2EFD9" w:themeFill="accent6" w:themeFillTint="33"/>
          </w:tcPr>
          <w:p w14:paraId="5545CAF7" w14:textId="77777777" w:rsidR="00D479A3" w:rsidRPr="00646A0A" w:rsidRDefault="00D479A3" w:rsidP="00373D14">
            <w:pPr>
              <w:spacing w:before="60"/>
              <w:jc w:val="both"/>
              <w:rPr>
                <w:rFonts w:cstheme="minorHAnsi"/>
                <w:b/>
                <w:bCs/>
                <w:color w:val="002060"/>
              </w:rPr>
            </w:pPr>
            <w:r w:rsidRPr="00646A0A">
              <w:rPr>
                <w:rFonts w:cstheme="minorHAnsi"/>
                <w:color w:val="002060"/>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188451D" w14:textId="1FFFD80C" w:rsidR="00D479A3" w:rsidRPr="00646A0A" w:rsidRDefault="00D479A3" w:rsidP="00373D14">
            <w:pPr>
              <w:spacing w:before="60"/>
              <w:jc w:val="both"/>
              <w:rPr>
                <w:rFonts w:cstheme="minorHAnsi"/>
                <w:color w:val="002060"/>
              </w:rPr>
            </w:pPr>
            <w:r w:rsidRPr="00646A0A">
              <w:rPr>
                <w:rFonts w:cstheme="minorHAnsi"/>
                <w:color w:val="002060"/>
              </w:rPr>
              <w:t>Includerea în SF</w:t>
            </w:r>
            <w:r w:rsidR="009145F4" w:rsidRPr="00646A0A">
              <w:rPr>
                <w:rFonts w:cstheme="minorHAnsi"/>
                <w:color w:val="002060"/>
              </w:rPr>
              <w:t>/DALI/PT</w:t>
            </w:r>
            <w:r w:rsidRPr="00646A0A">
              <w:rPr>
                <w:rFonts w:cstheme="minorHAnsi"/>
                <w:color w:val="002060"/>
              </w:rPr>
              <w:t xml:space="preserve"> - Tabel sumar - Memoriul tehnic a cerințelor/standardelor privind dezasamblarea sau a adaptabilității clădirilor</w:t>
            </w:r>
          </w:p>
        </w:tc>
        <w:tc>
          <w:tcPr>
            <w:tcW w:w="1036" w:type="pct"/>
            <w:shd w:val="clear" w:color="auto" w:fill="E2EFD9" w:themeFill="accent6" w:themeFillTint="33"/>
          </w:tcPr>
          <w:p w14:paraId="13D04C25"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3905DC6B" w14:textId="77777777" w:rsidR="00D479A3" w:rsidRPr="00646A0A" w:rsidRDefault="00D479A3" w:rsidP="00373D14">
            <w:pPr>
              <w:spacing w:before="60"/>
              <w:jc w:val="both"/>
              <w:rPr>
                <w:rFonts w:cstheme="minorHAnsi"/>
                <w:color w:val="002060"/>
              </w:rPr>
            </w:pPr>
          </w:p>
        </w:tc>
      </w:tr>
      <w:tr w:rsidR="00D479A3" w:rsidRPr="00646A0A" w14:paraId="57621A58" w14:textId="77777777" w:rsidTr="00D479A3">
        <w:tc>
          <w:tcPr>
            <w:tcW w:w="451" w:type="pct"/>
            <w:vMerge/>
          </w:tcPr>
          <w:p w14:paraId="77E23432"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BF95E3F" w14:textId="77777777" w:rsidR="00D479A3" w:rsidRPr="000049F1" w:rsidRDefault="00D479A3" w:rsidP="00373D14">
            <w:pPr>
              <w:spacing w:before="60"/>
              <w:jc w:val="both"/>
              <w:rPr>
                <w:rFonts w:cstheme="minorHAnsi"/>
                <w:b/>
                <w:bCs/>
                <w:color w:val="002060"/>
              </w:rPr>
            </w:pPr>
            <w:r w:rsidRPr="000049F1">
              <w:rPr>
                <w:rFonts w:cstheme="minorHAnsi"/>
                <w:b/>
                <w:bCs/>
                <w:color w:val="002060"/>
              </w:rPr>
              <w:t>Cerință inclusă în raportul SEA aferent PS</w:t>
            </w:r>
          </w:p>
          <w:p w14:paraId="68A168EE" w14:textId="77777777" w:rsidR="00D479A3" w:rsidRPr="000049F1" w:rsidRDefault="00000000" w:rsidP="00373D14">
            <w:pPr>
              <w:spacing w:before="60"/>
              <w:jc w:val="both"/>
              <w:rPr>
                <w:rFonts w:cstheme="minorHAnsi"/>
                <w:b/>
                <w:bCs/>
                <w:color w:val="002060"/>
              </w:rPr>
            </w:pPr>
            <w:hyperlink r:id="rId9" w:history="1">
              <w:r w:rsidR="00D479A3" w:rsidRPr="000049F1">
                <w:rPr>
                  <w:rFonts w:cstheme="minorHAnsi"/>
                  <w:color w:val="002060"/>
                </w:rPr>
                <w:t xml:space="preserve"> </w:t>
              </w:r>
              <w:r w:rsidR="00D479A3" w:rsidRPr="000049F1">
                <w:rPr>
                  <w:rStyle w:val="Hyperlink"/>
                  <w:rFonts w:cstheme="minorHAnsi"/>
                  <w:b/>
                  <w:bCs/>
                  <w:color w:val="002060"/>
                </w:rPr>
                <w:t>https://mfe.gov.ro/wp-content/uploads/2022/07/e1265341ee7e708dbee5838bfa0ef29c.pdf</w:t>
              </w:r>
            </w:hyperlink>
          </w:p>
          <w:p w14:paraId="13436EB2" w14:textId="77777777" w:rsidR="00D479A3" w:rsidRPr="000049F1" w:rsidRDefault="00D479A3" w:rsidP="00373D14">
            <w:pPr>
              <w:spacing w:before="60"/>
              <w:jc w:val="both"/>
              <w:rPr>
                <w:rFonts w:cstheme="minorHAnsi"/>
                <w:color w:val="002060"/>
              </w:rPr>
            </w:pPr>
            <w:r w:rsidRPr="000049F1">
              <w:rPr>
                <w:rFonts w:cstheme="minorHAnsi"/>
                <w:color w:val="002060"/>
              </w:rPr>
              <w:t xml:space="preserve">Includerea în textul POS a unor programe de informare şi de acțiune care să conducă la simplificarea şi </w:t>
            </w:r>
            <w:r w:rsidRPr="000049F1">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387ABAEE"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D319AB1" w14:textId="77777777" w:rsidTr="00D479A3">
        <w:tc>
          <w:tcPr>
            <w:tcW w:w="451" w:type="pct"/>
            <w:vMerge w:val="restart"/>
          </w:tcPr>
          <w:p w14:paraId="699992A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1703" w:type="pct"/>
            <w:shd w:val="clear" w:color="auto" w:fill="FBE4D5" w:themeFill="accent2" w:themeFillTint="33"/>
          </w:tcPr>
          <w:p w14:paraId="439C3E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materialele de construcție utilizate la renovarea clădirii nu conțin azbest și nici substanțe care prezintă motive de îngrijorare deosebită</w:t>
            </w:r>
            <w:r w:rsidRPr="00646A0A">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14:paraId="5C13BE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D479A3" w:rsidRPr="00646A0A" w:rsidRDefault="00D479A3" w:rsidP="00373D14">
            <w:pPr>
              <w:spacing w:before="60"/>
              <w:jc w:val="both"/>
              <w:rPr>
                <w:rFonts w:cstheme="minorHAnsi"/>
                <w:color w:val="002060"/>
              </w:rPr>
            </w:pPr>
          </w:p>
          <w:p w14:paraId="4EE74E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AAC3E93"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5CE93BE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7AAD11F1" w14:textId="2D96B4E2" w:rsidR="00D479A3" w:rsidRPr="00646A0A" w:rsidRDefault="00D06AC5" w:rsidP="00373D14">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w:t>
            </w:r>
            <w:r w:rsidR="00D479A3" w:rsidRPr="00646A0A">
              <w:rPr>
                <w:rFonts w:cstheme="minorHAnsi"/>
                <w:color w:val="002060"/>
              </w:rPr>
              <w:t xml:space="preserve">nr. 124 din 30 ianuarie 2003 privind prevenirea, reducerea şi controlul poluării mediului cu azbest, </w:t>
            </w:r>
          </w:p>
          <w:p w14:paraId="5C964DC0"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 nr. 360 din 2 septembrie 2003 privind regimul substanțelor şi preparatelor chimice periculoase</w:t>
            </w:r>
          </w:p>
        </w:tc>
      </w:tr>
      <w:tr w:rsidR="00D659E9" w:rsidRPr="00646A0A" w14:paraId="0AFD459D" w14:textId="77777777" w:rsidTr="00D479A3">
        <w:tc>
          <w:tcPr>
            <w:tcW w:w="451" w:type="pct"/>
            <w:vMerge/>
          </w:tcPr>
          <w:p w14:paraId="430826E8"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AC96B5F" w14:textId="77777777" w:rsidR="00D659E9" w:rsidRPr="000049F1" w:rsidRDefault="00D659E9" w:rsidP="00D659E9">
            <w:pPr>
              <w:spacing w:before="60"/>
              <w:jc w:val="both"/>
              <w:rPr>
                <w:rFonts w:cstheme="minorHAnsi"/>
                <w:color w:val="002060"/>
              </w:rPr>
            </w:pPr>
            <w:r w:rsidRPr="000049F1">
              <w:rPr>
                <w:rFonts w:cstheme="minorHAnsi"/>
                <w:color w:val="002060"/>
              </w:rPr>
              <w:t xml:space="preserve">Componentele și materialele de construcție utilizate, care pot intra în contact cu ocupanții, </w:t>
            </w:r>
            <w:r w:rsidRPr="000049F1">
              <w:rPr>
                <w:rFonts w:cstheme="minorHAnsi"/>
                <w:b/>
                <w:bCs/>
                <w:color w:val="002060"/>
              </w:rPr>
              <w:t xml:space="preserve">emit mai puțin de 0,06 mg de formaldehidă pe m3 de material </w:t>
            </w:r>
            <w:r w:rsidRPr="000049F1">
              <w:rPr>
                <w:rFonts w:cstheme="minorHAnsi"/>
                <w:b/>
                <w:bCs/>
                <w:color w:val="002060"/>
              </w:rPr>
              <w:lastRenderedPageBreak/>
              <w:t>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D659E9" w:rsidRPr="00646A0A" w:rsidRDefault="00D659E9" w:rsidP="00D659E9">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A2E314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D659E9" w:rsidRPr="00646A0A" w:rsidRDefault="00D659E9" w:rsidP="00D659E9">
            <w:pPr>
              <w:spacing w:before="60"/>
              <w:jc w:val="both"/>
              <w:rPr>
                <w:rFonts w:cstheme="minorHAnsi"/>
                <w:color w:val="002060"/>
              </w:rPr>
            </w:pPr>
          </w:p>
          <w:p w14:paraId="525DA351" w14:textId="77777777" w:rsidR="00D659E9" w:rsidRPr="00646A0A" w:rsidRDefault="00D659E9" w:rsidP="00D659E9">
            <w:pPr>
              <w:spacing w:before="60"/>
              <w:jc w:val="both"/>
              <w:rPr>
                <w:rFonts w:cstheme="minorHAnsi"/>
                <w:color w:val="002060"/>
              </w:rPr>
            </w:pPr>
          </w:p>
        </w:tc>
        <w:tc>
          <w:tcPr>
            <w:tcW w:w="581" w:type="pct"/>
            <w:shd w:val="clear" w:color="auto" w:fill="FBE4D5" w:themeFill="accent2" w:themeFillTint="33"/>
          </w:tcPr>
          <w:p w14:paraId="6D4F34B6" w14:textId="77777777" w:rsidR="00D659E9" w:rsidRPr="00646A0A" w:rsidRDefault="00D659E9" w:rsidP="00D659E9">
            <w:pPr>
              <w:spacing w:before="60"/>
              <w:jc w:val="both"/>
              <w:rPr>
                <w:rFonts w:cstheme="minorHAnsi"/>
                <w:color w:val="002060"/>
              </w:rPr>
            </w:pPr>
            <w:r w:rsidRPr="00646A0A">
              <w:rPr>
                <w:rFonts w:cstheme="minorHAnsi"/>
                <w:color w:val="002060"/>
              </w:rPr>
              <w:lastRenderedPageBreak/>
              <w:t>Includerea în SF/DALI/PT a cerinței.</w:t>
            </w:r>
          </w:p>
        </w:tc>
        <w:tc>
          <w:tcPr>
            <w:tcW w:w="1036" w:type="pct"/>
            <w:shd w:val="clear" w:color="auto" w:fill="FBE4D5" w:themeFill="accent2" w:themeFillTint="33"/>
          </w:tcPr>
          <w:p w14:paraId="5287050C" w14:textId="77777777" w:rsidR="00D659E9" w:rsidRDefault="00D659E9" w:rsidP="00D659E9">
            <w:pPr>
              <w:pStyle w:val="Listparagraf"/>
              <w:numPr>
                <w:ilvl w:val="0"/>
                <w:numId w:val="8"/>
              </w:numPr>
              <w:spacing w:before="60"/>
              <w:jc w:val="both"/>
              <w:rPr>
                <w:rFonts w:cstheme="minorHAnsi"/>
                <w:color w:val="002060"/>
              </w:rPr>
            </w:pPr>
            <w:r w:rsidRPr="00990945">
              <w:rPr>
                <w:rFonts w:cstheme="minorHAnsi"/>
                <w:color w:val="002060"/>
              </w:rPr>
              <w:t>Lege</w:t>
            </w:r>
            <w:r>
              <w:rPr>
                <w:rFonts w:cstheme="minorHAnsi"/>
                <w:color w:val="002060"/>
              </w:rPr>
              <w:t>a n</w:t>
            </w:r>
            <w:r w:rsidRPr="00990945">
              <w:rPr>
                <w:rFonts w:cstheme="minorHAnsi"/>
                <w:color w:val="002060"/>
              </w:rPr>
              <w:t>r. 278/2013 din 24 octombrie 2013</w:t>
            </w:r>
          </w:p>
          <w:p w14:paraId="12A6259A" w14:textId="20D975B4" w:rsidR="00D659E9" w:rsidRPr="00646A0A" w:rsidRDefault="00D659E9" w:rsidP="00A157A4">
            <w:pPr>
              <w:pStyle w:val="Listparagraf"/>
              <w:spacing w:before="60"/>
              <w:ind w:left="360"/>
              <w:contextualSpacing w:val="0"/>
              <w:jc w:val="both"/>
              <w:rPr>
                <w:rFonts w:cstheme="minorHAnsi"/>
                <w:color w:val="002060"/>
              </w:rPr>
            </w:pPr>
            <w:r w:rsidRPr="00990945">
              <w:rPr>
                <w:rFonts w:cstheme="minorHAnsi"/>
                <w:color w:val="002060"/>
              </w:rPr>
              <w:t>privind emisiile industriale</w:t>
            </w:r>
          </w:p>
        </w:tc>
      </w:tr>
      <w:tr w:rsidR="00D479A3" w:rsidRPr="00646A0A" w14:paraId="63E9929A" w14:textId="77777777" w:rsidTr="00D479A3">
        <w:tc>
          <w:tcPr>
            <w:tcW w:w="451" w:type="pct"/>
            <w:vMerge/>
          </w:tcPr>
          <w:p w14:paraId="31644225"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E4A62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400C55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73255FE"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1036" w:type="pct"/>
            <w:shd w:val="clear" w:color="auto" w:fill="FBE4D5" w:themeFill="accent2" w:themeFillTint="33"/>
          </w:tcPr>
          <w:p w14:paraId="0119BB62"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336445D" w14:textId="77777777" w:rsidR="00D479A3" w:rsidRPr="00646A0A" w:rsidRDefault="00D479A3" w:rsidP="00373D14">
            <w:pPr>
              <w:spacing w:before="60"/>
              <w:jc w:val="both"/>
              <w:rPr>
                <w:rFonts w:cstheme="minorHAnsi"/>
                <w:color w:val="002060"/>
              </w:rPr>
            </w:pPr>
          </w:p>
        </w:tc>
      </w:tr>
      <w:tr w:rsidR="00D659E9" w:rsidRPr="00646A0A" w14:paraId="336841C6" w14:textId="77777777" w:rsidTr="00D479A3">
        <w:tc>
          <w:tcPr>
            <w:tcW w:w="451" w:type="pct"/>
            <w:vMerge/>
          </w:tcPr>
          <w:p w14:paraId="12AA1C0D"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302ED1A" w14:textId="77777777" w:rsidR="00D659E9" w:rsidRPr="00646A0A" w:rsidRDefault="00D659E9" w:rsidP="00D659E9">
            <w:pPr>
              <w:spacing w:before="60"/>
              <w:jc w:val="both"/>
              <w:rPr>
                <w:rFonts w:cstheme="minorHAnsi"/>
                <w:color w:val="002060"/>
              </w:rPr>
            </w:pPr>
            <w:r w:rsidRPr="00646A0A">
              <w:rPr>
                <w:rFonts w:cstheme="minorHAnsi"/>
                <w:color w:val="002060"/>
              </w:rPr>
              <w:t xml:space="preserve">În cazul în care noua construcție se află pe un sit potențial </w:t>
            </w:r>
            <w:r w:rsidRPr="00646A0A">
              <w:rPr>
                <w:rFonts w:cstheme="minorHAnsi"/>
                <w:b/>
                <w:bCs/>
                <w:color w:val="002060"/>
              </w:rPr>
              <w:t>contaminat (sit dezafectat),</w:t>
            </w:r>
            <w:r w:rsidRPr="00646A0A">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6006BCAA"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7D80A763" w14:textId="77777777" w:rsidR="00D659E9" w:rsidRPr="00646A0A" w:rsidRDefault="00D659E9" w:rsidP="00D659E9">
            <w:pPr>
              <w:spacing w:before="60"/>
              <w:jc w:val="both"/>
              <w:rPr>
                <w:rFonts w:cstheme="minorHAnsi"/>
                <w:color w:val="002060"/>
              </w:rPr>
            </w:pPr>
            <w:r w:rsidRPr="00646A0A">
              <w:rPr>
                <w:rFonts w:cstheme="minorHAnsi"/>
                <w:color w:val="002060"/>
              </w:rPr>
              <w:t>Investigația situl-urilor potențial contaminate și a celor contaminate</w:t>
            </w:r>
          </w:p>
        </w:tc>
        <w:tc>
          <w:tcPr>
            <w:tcW w:w="1036" w:type="pct"/>
            <w:shd w:val="clear" w:color="auto" w:fill="FBE4D5" w:themeFill="accent2" w:themeFillTint="33"/>
          </w:tcPr>
          <w:p w14:paraId="188B0032"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0" w:tgtFrame="_blank" w:history="1">
              <w:r w:rsidR="00D659E9" w:rsidRPr="00646A0A">
                <w:rPr>
                  <w:rStyle w:val="Hyperlink"/>
                  <w:rFonts w:cstheme="minorHAnsi"/>
                  <w:color w:val="002060"/>
                </w:rPr>
                <w:t>Ordinul ministrului mediului, apelor și pădurilor și al ministrului lucrărilor publice, dezvoltării și administrației nr. 1.423/3.687/2020</w:t>
              </w:r>
            </w:hyperlink>
            <w:r w:rsidR="00D659E9">
              <w:rPr>
                <w:rStyle w:val="Hyperlink"/>
                <w:rFonts w:cstheme="minorHAnsi"/>
                <w:color w:val="002060"/>
              </w:rPr>
              <w:t xml:space="preserve"> </w:t>
            </w:r>
            <w:r w:rsidR="00D659E9" w:rsidRPr="0089172A">
              <w:rPr>
                <w:rStyle w:val="Hyperlink"/>
                <w:rFonts w:cstheme="minorHAnsi"/>
                <w:color w:val="002060"/>
              </w:rPr>
              <w:t>privind aprobarea Metodologiei de investigare a siturilor potențial contaminate și a celor contaminate</w:t>
            </w:r>
          </w:p>
          <w:p w14:paraId="27934BB7"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1" w:tgtFrame="_blank" w:history="1">
              <w:r w:rsidR="00D659E9" w:rsidRPr="00646A0A">
                <w:rPr>
                  <w:rStyle w:val="Hyperlink"/>
                  <w:rFonts w:cstheme="minorHAnsi"/>
                  <w:color w:val="002060"/>
                </w:rPr>
                <w:t xml:space="preserve">Legea nr. 74/2019 privind gestionarea siturilor potențial contaminate și a celor </w:t>
              </w:r>
              <w:r w:rsidR="00D659E9" w:rsidRPr="00646A0A">
                <w:rPr>
                  <w:rStyle w:val="Hyperlink"/>
                  <w:rFonts w:cstheme="minorHAnsi"/>
                  <w:color w:val="002060"/>
                </w:rPr>
                <w:lastRenderedPageBreak/>
                <w:t>contaminate, publicată în Monitorul Oficial nr. 342 din 03.05.2019- Partea I</w:t>
              </w:r>
            </w:hyperlink>
          </w:p>
          <w:p w14:paraId="58CC853E"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2" w:history="1">
              <w:r w:rsidR="00D659E9" w:rsidRPr="00990945">
                <w:rPr>
                  <w:rStyle w:val="Hyperlink"/>
                  <w:rFonts w:cstheme="minorHAnsi"/>
                  <w:color w:val="002060"/>
                </w:rPr>
                <w:t>Or</w:t>
              </w:r>
              <w:r w:rsidR="00D659E9" w:rsidRPr="00990945">
                <w:rPr>
                  <w:rStyle w:val="Hyperlink"/>
                  <w:color w:val="002060"/>
                </w:rPr>
                <w:t xml:space="preserve">dinul </w:t>
              </w:r>
              <w:r w:rsidR="00D659E9" w:rsidRPr="00990945">
                <w:rPr>
                  <w:color w:val="002060"/>
                </w:rPr>
                <w:t xml:space="preserve"> </w:t>
              </w:r>
              <w:r w:rsidR="00D659E9" w:rsidRPr="00990945">
                <w:rPr>
                  <w:rStyle w:val="Hyperlink"/>
                  <w:rFonts w:cstheme="minorHAnsi"/>
                  <w:color w:val="002060"/>
                </w:rPr>
                <w:t>min</w:t>
              </w:r>
              <w:r w:rsidR="00D659E9" w:rsidRPr="000C5D04">
                <w:rPr>
                  <w:rStyle w:val="Hyperlink"/>
                  <w:rFonts w:cstheme="minorHAnsi"/>
                  <w:color w:val="002060"/>
                </w:rPr>
                <w:t>istrul</w:t>
              </w:r>
              <w:r w:rsidR="00D659E9">
                <w:rPr>
                  <w:rStyle w:val="Hyperlink"/>
                  <w:rFonts w:cstheme="minorHAnsi"/>
                  <w:color w:val="002060"/>
                </w:rPr>
                <w:t>u</w:t>
              </w:r>
              <w:r w:rsidR="00D659E9">
                <w:rPr>
                  <w:rStyle w:val="Hyperlink"/>
                </w:rPr>
                <w:t>i</w:t>
              </w:r>
              <w:r w:rsidR="00D659E9" w:rsidRPr="000C5D04">
                <w:rPr>
                  <w:rStyle w:val="Hyperlink"/>
                  <w:rFonts w:cstheme="minorHAnsi"/>
                  <w:color w:val="002060"/>
                </w:rPr>
                <w:t xml:space="preserve"> apelor, pădurilor şi protecției mediului </w:t>
              </w:r>
              <w:r w:rsidR="00D659E9" w:rsidRPr="00646A0A">
                <w:rPr>
                  <w:rStyle w:val="Hyperlink"/>
                  <w:rFonts w:cstheme="minorHAnsi"/>
                  <w:color w:val="002060"/>
                </w:rPr>
                <w:t xml:space="preserve"> nr. 184/1997 pentru aprobarea Procedurii de realizare a bilanțurilor de mediu publicat în MO nr. 303 bis  din  6 noiembrie 1997 – Partea I</w:t>
              </w:r>
            </w:hyperlink>
          </w:p>
          <w:p w14:paraId="39208C97"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3" w:history="1">
              <w:r w:rsidR="00D659E9" w:rsidRPr="000C5D04">
                <w:rPr>
                  <w:rStyle w:val="Hyperlink"/>
                  <w:rFonts w:cstheme="minorHAnsi"/>
                  <w:color w:val="002060"/>
                </w:rPr>
                <w:t>Ordinul  ministrului apelor, pădurilor şi protecției mediului</w:t>
              </w:r>
              <w:r w:rsidR="00D659E9" w:rsidRPr="000C5D04" w:rsidDel="000C5D04">
                <w:rPr>
                  <w:rStyle w:val="Hyperlink"/>
                  <w:rFonts w:cstheme="minorHAnsi"/>
                  <w:color w:val="002060"/>
                </w:rPr>
                <w:t xml:space="preserve"> </w:t>
              </w:r>
              <w:r w:rsidR="00D659E9" w:rsidRPr="00646A0A">
                <w:rPr>
                  <w:rStyle w:val="Hyperlink"/>
                  <w:rFonts w:cstheme="minorHAnsi"/>
                  <w:color w:val="002060"/>
                </w:rPr>
                <w:t>nr. 756/1997 pentru aprobarea Reglementării privind evaluarea poluării mediului publicat în MO nr. 303 bis din  6 noiembrie 1997- Partea I</w:t>
              </w:r>
            </w:hyperlink>
          </w:p>
          <w:p w14:paraId="30BE5A5E"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4" w:history="1">
              <w:r w:rsidR="00D659E9" w:rsidRPr="000C5D04">
                <w:rPr>
                  <w:rStyle w:val="Hyperlink"/>
                  <w:rFonts w:cstheme="minorHAnsi"/>
                  <w:color w:val="002060"/>
                </w:rPr>
                <w:t>Ordinul  ministrului apelor, pădurilor şi protecției mediului</w:t>
              </w:r>
              <w:r w:rsidR="00D659E9" w:rsidRPr="000C5D04" w:rsidDel="000C5D04">
                <w:rPr>
                  <w:rStyle w:val="Hyperlink"/>
                  <w:rFonts w:cstheme="minorHAnsi"/>
                  <w:color w:val="002060"/>
                </w:rPr>
                <w:t xml:space="preserve"> </w:t>
              </w:r>
              <w:r w:rsidR="00D659E9" w:rsidRPr="00646A0A">
                <w:rPr>
                  <w:rStyle w:val="Hyperlink"/>
                  <w:rFonts w:cstheme="minorHAnsi"/>
                  <w:color w:val="002060"/>
                </w:rPr>
                <w:t>267</w:t>
              </w:r>
              <w:r w:rsidR="00D659E9">
                <w:rPr>
                  <w:rStyle w:val="Hyperlink"/>
                  <w:rFonts w:cstheme="minorHAnsi"/>
                  <w:color w:val="002060"/>
                </w:rPr>
                <w:t>/</w:t>
              </w:r>
              <w:r w:rsidR="00D659E9" w:rsidRPr="00646A0A">
                <w:rPr>
                  <w:rStyle w:val="Hyperlink"/>
                  <w:rFonts w:cstheme="minorHAnsi"/>
                  <w:color w:val="002060"/>
                </w:rPr>
                <w:t>346</w:t>
              </w:r>
              <w:r w:rsidR="00D659E9">
                <w:rPr>
                  <w:rStyle w:val="Hyperlink"/>
                  <w:rFonts w:cstheme="minorHAnsi"/>
                  <w:color w:val="002060"/>
                </w:rPr>
                <w:t>/</w:t>
              </w:r>
              <w:r w:rsidR="00D659E9" w:rsidRPr="00646A0A">
                <w:rPr>
                  <w:rStyle w:val="Hyperlink"/>
                  <w:rFonts w:cstheme="minorHAnsi"/>
                  <w:color w:val="002060"/>
                </w:rPr>
                <w:t>2021 privind metodologia de remediere a siturilor contaminate</w:t>
              </w:r>
            </w:hyperlink>
          </w:p>
          <w:p w14:paraId="533BACFD" w14:textId="119D9601" w:rsidR="00D659E9" w:rsidRPr="00646A0A" w:rsidRDefault="00000000" w:rsidP="00D659E9">
            <w:pPr>
              <w:pStyle w:val="Listparagraf"/>
              <w:numPr>
                <w:ilvl w:val="0"/>
                <w:numId w:val="5"/>
              </w:numPr>
              <w:spacing w:before="60"/>
              <w:contextualSpacing w:val="0"/>
              <w:jc w:val="both"/>
              <w:rPr>
                <w:rFonts w:cstheme="minorHAnsi"/>
                <w:color w:val="002060"/>
              </w:rPr>
            </w:pPr>
            <w:hyperlink r:id="rId15" w:history="1">
              <w:r w:rsidR="00D659E9" w:rsidRPr="00646A0A">
                <w:rPr>
                  <w:rStyle w:val="Hyperlink"/>
                  <w:rFonts w:cstheme="minorHAnsi"/>
                  <w:color w:val="002060"/>
                </w:rPr>
                <w:t>Ordinul ministrului mediului, apelor și pădurilor nr. 2012</w:t>
              </w:r>
              <w:r w:rsidR="00D659E9">
                <w:rPr>
                  <w:rStyle w:val="Hyperlink"/>
                  <w:rFonts w:cstheme="minorHAnsi"/>
                  <w:color w:val="002060"/>
                </w:rPr>
                <w:t>/2022</w:t>
              </w:r>
              <w:r w:rsidR="00D659E9" w:rsidRPr="00646A0A">
                <w:rPr>
                  <w:rStyle w:val="Hyperlink"/>
                  <w:rFonts w:cstheme="minorHAnsi"/>
                  <w:color w:val="002060"/>
                </w:rPr>
                <w:t xml:space="preserve"> pentru desemnarea Asociației Române de Mediu 1998 ca organism național în vederea atestării persoanelor fizice și juridice care desfășoară activități din domeniul gestionării siturilor contaminate, publicat în Monitorul Oficial al României, nr.780, în data de 05.08.2022</w:t>
              </w:r>
            </w:hyperlink>
          </w:p>
        </w:tc>
      </w:tr>
      <w:tr w:rsidR="00D479A3" w:rsidRPr="00646A0A" w14:paraId="47D0E514" w14:textId="77777777" w:rsidTr="00D479A3">
        <w:tc>
          <w:tcPr>
            <w:tcW w:w="451" w:type="pct"/>
            <w:vMerge/>
          </w:tcPr>
          <w:p w14:paraId="41B016EE"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B6C85AD" w14:textId="77777777" w:rsidR="00D479A3" w:rsidRPr="000049F1" w:rsidRDefault="00D479A3" w:rsidP="00373D14">
            <w:pPr>
              <w:spacing w:before="60"/>
              <w:jc w:val="both"/>
              <w:rPr>
                <w:rFonts w:cstheme="minorHAnsi"/>
                <w:color w:val="002060"/>
              </w:rPr>
            </w:pPr>
            <w:r w:rsidRPr="000049F1">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2D50EFD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3AF9083B" w14:textId="77777777" w:rsidR="00D479A3" w:rsidRPr="00646A0A" w:rsidRDefault="00D479A3" w:rsidP="00373D14">
            <w:pPr>
              <w:spacing w:before="60"/>
              <w:jc w:val="both"/>
              <w:rPr>
                <w:rFonts w:cstheme="minorHAnsi"/>
                <w:color w:val="002060"/>
              </w:rPr>
            </w:pPr>
            <w:r w:rsidRPr="00646A0A">
              <w:rPr>
                <w:rFonts w:cstheme="minorHAnsi"/>
                <w:color w:val="002060"/>
              </w:rPr>
              <w:t>Introducerea in SF/DALI/PT a unor cerințe privind calitatea materialelor care asigură îndeplinirea cerinței</w:t>
            </w:r>
          </w:p>
        </w:tc>
        <w:tc>
          <w:tcPr>
            <w:tcW w:w="1036" w:type="pct"/>
            <w:shd w:val="clear" w:color="auto" w:fill="FBE4D5" w:themeFill="accent2" w:themeFillTint="33"/>
          </w:tcPr>
          <w:p w14:paraId="7EBD862A" w14:textId="77777777" w:rsidR="00D479A3" w:rsidRPr="00646A0A" w:rsidRDefault="00D479A3" w:rsidP="00373D14">
            <w:pPr>
              <w:pStyle w:val="Listparagraf"/>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tc>
      </w:tr>
      <w:tr w:rsidR="00D479A3" w:rsidRPr="00646A0A" w14:paraId="4538AB8F" w14:textId="77777777" w:rsidTr="00D479A3">
        <w:tc>
          <w:tcPr>
            <w:tcW w:w="451" w:type="pct"/>
            <w:vMerge/>
          </w:tcPr>
          <w:p w14:paraId="33F118CB"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350E622"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w:t>
            </w:r>
            <w:r w:rsidRPr="000049F1">
              <w:rPr>
                <w:rFonts w:cstheme="minorHAnsi"/>
                <w:b/>
                <w:bCs/>
                <w:color w:val="002060"/>
              </w:rPr>
              <w:t>vehiculele rutiere</w:t>
            </w:r>
            <w:r w:rsidRPr="000049F1">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875EDD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F335010" w14:textId="77777777" w:rsidR="00D479A3" w:rsidRPr="00646A0A" w:rsidRDefault="00D479A3" w:rsidP="00373D14">
            <w:pPr>
              <w:spacing w:before="60"/>
              <w:jc w:val="both"/>
              <w:rPr>
                <w:rFonts w:cstheme="minorHAnsi"/>
                <w:color w:val="002060"/>
              </w:rPr>
            </w:pPr>
          </w:p>
          <w:p w14:paraId="1E935DA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w:t>
            </w:r>
            <w:r w:rsidRPr="00646A0A">
              <w:rPr>
                <w:rFonts w:cstheme="minorHAnsi"/>
                <w:color w:val="002060"/>
              </w:rPr>
              <w:lastRenderedPageBreak/>
              <w:t>produse pentru etichetarea energetică (EPREL).</w:t>
            </w:r>
          </w:p>
        </w:tc>
        <w:tc>
          <w:tcPr>
            <w:tcW w:w="581" w:type="pct"/>
            <w:tcBorders>
              <w:bottom w:val="single" w:sz="4" w:space="0" w:color="auto"/>
            </w:tcBorders>
            <w:shd w:val="clear" w:color="auto" w:fill="FBE4D5" w:themeFill="accent2" w:themeFillTint="33"/>
          </w:tcPr>
          <w:p w14:paraId="167D134F" w14:textId="74E87CC6" w:rsidR="00D479A3" w:rsidRPr="00646A0A" w:rsidRDefault="009145F4" w:rsidP="00373D14">
            <w:pPr>
              <w:spacing w:before="60"/>
              <w:jc w:val="both"/>
              <w:rPr>
                <w:rFonts w:cstheme="minorHAnsi"/>
                <w:color w:val="002060"/>
              </w:rPr>
            </w:pPr>
            <w:r w:rsidRPr="00646A0A">
              <w:rPr>
                <w:rFonts w:cstheme="minorHAnsi"/>
                <w:color w:val="002060"/>
              </w:rPr>
              <w:lastRenderedPageBreak/>
              <w:t>Includerea cerinței în SF/DALI/PT</w:t>
            </w:r>
          </w:p>
        </w:tc>
        <w:tc>
          <w:tcPr>
            <w:tcW w:w="1036" w:type="pct"/>
            <w:tcBorders>
              <w:bottom w:val="single" w:sz="4" w:space="0" w:color="auto"/>
            </w:tcBorders>
            <w:shd w:val="clear" w:color="auto" w:fill="FBE4D5" w:themeFill="accent2" w:themeFillTint="33"/>
          </w:tcPr>
          <w:p w14:paraId="575A7B4A" w14:textId="6D177AE5" w:rsidR="00D479A3" w:rsidRPr="00646A0A" w:rsidRDefault="00D479A3" w:rsidP="00373D14">
            <w:pPr>
              <w:spacing w:before="60"/>
              <w:jc w:val="both"/>
              <w:rPr>
                <w:rFonts w:cstheme="minorHAnsi"/>
                <w:color w:val="002060"/>
              </w:rPr>
            </w:pPr>
          </w:p>
        </w:tc>
      </w:tr>
      <w:tr w:rsidR="00D479A3" w:rsidRPr="00646A0A" w14:paraId="351223D4" w14:textId="77777777" w:rsidTr="00D479A3">
        <w:tc>
          <w:tcPr>
            <w:tcW w:w="451" w:type="pct"/>
            <w:vMerge/>
          </w:tcPr>
          <w:p w14:paraId="2A1A7972"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4B1E4DA" w14:textId="77777777" w:rsidR="00D479A3" w:rsidRPr="000049F1" w:rsidRDefault="00D479A3" w:rsidP="00373D14">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EB71009"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3FEEFA7E" w14:textId="785E461C" w:rsidR="00D479A3" w:rsidRPr="00646A0A" w:rsidRDefault="00D479A3" w:rsidP="00373D14">
            <w:pPr>
              <w:spacing w:before="60"/>
              <w:jc w:val="both"/>
              <w:rPr>
                <w:rFonts w:cstheme="minorHAnsi"/>
                <w:color w:val="002060"/>
              </w:rPr>
            </w:pPr>
            <w:r w:rsidRPr="00646A0A">
              <w:rPr>
                <w:rFonts w:cstheme="minorHAnsi"/>
                <w:color w:val="002060"/>
              </w:rPr>
              <w:t xml:space="preserve">Includerea cerinței în </w:t>
            </w:r>
            <w:r w:rsidR="009145F4" w:rsidRPr="00646A0A">
              <w:rPr>
                <w:rFonts w:cstheme="minorHAnsi"/>
                <w:color w:val="002060"/>
              </w:rPr>
              <w:t xml:space="preserve"> SF/DALI/PT</w:t>
            </w:r>
          </w:p>
        </w:tc>
        <w:tc>
          <w:tcPr>
            <w:tcW w:w="1036" w:type="pct"/>
            <w:tcBorders>
              <w:bottom w:val="single" w:sz="4" w:space="0" w:color="auto"/>
            </w:tcBorders>
            <w:shd w:val="clear" w:color="auto" w:fill="FBE4D5" w:themeFill="accent2" w:themeFillTint="33"/>
          </w:tcPr>
          <w:p w14:paraId="4E0C89B7" w14:textId="77777777" w:rsidR="00D479A3" w:rsidRPr="00646A0A" w:rsidRDefault="00D479A3" w:rsidP="00373D14">
            <w:pPr>
              <w:pStyle w:val="Listparagraf"/>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520C186E" w14:textId="60BE2D98" w:rsidR="00D479A3" w:rsidRPr="00646A0A" w:rsidRDefault="00D06AC5" w:rsidP="00373D14">
            <w:pPr>
              <w:pStyle w:val="Listparagraf"/>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w:t>
            </w:r>
            <w:r>
              <w:rPr>
                <w:rFonts w:cstheme="minorHAnsi"/>
                <w:color w:val="002060"/>
              </w:rPr>
              <w:t xml:space="preserve"> </w:t>
            </w:r>
            <w:r w:rsidR="00D479A3" w:rsidRPr="00646A0A">
              <w:rPr>
                <w:rFonts w:cstheme="minorHAnsi"/>
                <w:color w:val="002060"/>
              </w:rPr>
              <w:t>2005</w:t>
            </w:r>
            <w:r>
              <w:rPr>
                <w:rFonts w:cstheme="minorHAnsi"/>
                <w:color w:val="002060"/>
              </w:rPr>
              <w:t xml:space="preserve"> </w:t>
            </w:r>
            <w:r w:rsidR="00A157A4" w:rsidRPr="000C5D04">
              <w:rPr>
                <w:rFonts w:cstheme="minorHAnsi"/>
                <w:color w:val="002060"/>
              </w:rPr>
              <w:t xml:space="preserve"> pentru aprobarea Reglementărilor privind omologarea individuală, eliberarea cărții de identitate şi certificarea autenticității vehiculelor rutiere - RNTR 7</w:t>
            </w:r>
          </w:p>
        </w:tc>
      </w:tr>
      <w:tr w:rsidR="000049F1" w:rsidRPr="00646A0A" w14:paraId="0FC18415" w14:textId="77777777" w:rsidTr="00D479A3">
        <w:tc>
          <w:tcPr>
            <w:tcW w:w="451" w:type="pct"/>
            <w:vMerge/>
          </w:tcPr>
          <w:p w14:paraId="0CEE11E5"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4313843" w14:textId="1B249384" w:rsidR="000049F1" w:rsidRPr="000049F1" w:rsidRDefault="000049F1" w:rsidP="000049F1">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388" w:type="pct"/>
            <w:tcBorders>
              <w:bottom w:val="single" w:sz="4" w:space="0" w:color="auto"/>
            </w:tcBorders>
            <w:shd w:val="clear" w:color="auto" w:fill="FBE4D5" w:themeFill="accent2" w:themeFillTint="33"/>
          </w:tcPr>
          <w:p w14:paraId="0F48336A" w14:textId="653BF5FC" w:rsidR="000049F1" w:rsidRPr="00646A0A" w:rsidRDefault="000049F1" w:rsidP="000049F1">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FE93183" w14:textId="4858A5E1" w:rsidR="000049F1" w:rsidRPr="00646A0A" w:rsidRDefault="000049F1" w:rsidP="000049F1">
            <w:pPr>
              <w:spacing w:before="60"/>
              <w:jc w:val="both"/>
              <w:rPr>
                <w:rFonts w:cstheme="minorHAnsi"/>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101D5DC9" w14:textId="0BE080B5" w:rsidR="000049F1" w:rsidRPr="00646A0A" w:rsidRDefault="000049F1" w:rsidP="000049F1">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1036" w:type="pct"/>
            <w:tcBorders>
              <w:bottom w:val="single" w:sz="4" w:space="0" w:color="auto"/>
            </w:tcBorders>
            <w:shd w:val="clear" w:color="auto" w:fill="FBE4D5" w:themeFill="accent2" w:themeFillTint="33"/>
          </w:tcPr>
          <w:p w14:paraId="51A3B0C6" w14:textId="3EB65CAC" w:rsidR="000049F1" w:rsidRPr="00646A0A" w:rsidRDefault="000049F1" w:rsidP="000049F1">
            <w:pPr>
              <w:pStyle w:val="Listparagraf"/>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0049F1" w:rsidRPr="00646A0A" w14:paraId="6E8EE71E" w14:textId="77777777" w:rsidTr="00D479A3">
        <w:tc>
          <w:tcPr>
            <w:tcW w:w="451" w:type="pct"/>
            <w:vMerge/>
            <w:tcBorders>
              <w:bottom w:val="single" w:sz="4" w:space="0" w:color="auto"/>
            </w:tcBorders>
          </w:tcPr>
          <w:p w14:paraId="13F55D20"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77777777" w:rsidR="000049F1" w:rsidRPr="000049F1" w:rsidRDefault="000049F1" w:rsidP="000049F1">
            <w:pPr>
              <w:spacing w:before="60"/>
              <w:jc w:val="both"/>
              <w:rPr>
                <w:rFonts w:cstheme="minorHAnsi"/>
                <w:color w:val="002060"/>
              </w:rPr>
            </w:pPr>
            <w:bookmarkStart w:id="10" w:name="_Hlk128575458"/>
            <w:r w:rsidRPr="000049F1">
              <w:rPr>
                <w:rFonts w:cstheme="minorHAnsi"/>
                <w:color w:val="002060"/>
              </w:rPr>
              <w:t>Finanțarea proiectelor de reabilitare/construcție va fi condiționată de existența/propunerea unui sistem conform de colectare, epurare şi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0049F1" w:rsidRPr="00646A0A" w:rsidRDefault="000049F1" w:rsidP="000049F1">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C76648C" w14:textId="4EEE5224" w:rsidR="000049F1" w:rsidRPr="00646A0A" w:rsidRDefault="000049F1" w:rsidP="000049F1">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54FC1E48" w14:textId="77777777" w:rsidR="000049F1" w:rsidRPr="00646A0A" w:rsidRDefault="000049F1" w:rsidP="000049F1">
            <w:pPr>
              <w:spacing w:before="60"/>
              <w:jc w:val="both"/>
              <w:rPr>
                <w:rFonts w:cstheme="minorHAnsi"/>
                <w:color w:val="002060"/>
              </w:rPr>
            </w:pPr>
            <w:r w:rsidRPr="00646A0A">
              <w:rPr>
                <w:rFonts w:cstheme="minorHAnsi"/>
                <w:color w:val="002060"/>
              </w:rPr>
              <w:t>sau</w:t>
            </w:r>
          </w:p>
          <w:p w14:paraId="67229EAC" w14:textId="77777777" w:rsidR="000049F1" w:rsidRPr="00646A0A" w:rsidRDefault="000049F1" w:rsidP="000049F1">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3FF52EA" w14:textId="77777777" w:rsidR="000049F1" w:rsidRPr="00646A0A" w:rsidRDefault="000049F1" w:rsidP="000049F1">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0049F1" w:rsidRPr="00646A0A" w:rsidRDefault="000049F1" w:rsidP="000049F1">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0049F1" w:rsidRPr="00646A0A" w:rsidRDefault="000049F1" w:rsidP="000049F1">
            <w:pPr>
              <w:spacing w:before="60"/>
              <w:jc w:val="both"/>
              <w:rPr>
                <w:rFonts w:cstheme="minorHAnsi"/>
                <w:b/>
                <w:bCs/>
                <w:color w:val="002060"/>
              </w:rPr>
            </w:pPr>
          </w:p>
          <w:p w14:paraId="4E3F1C42" w14:textId="77777777" w:rsidR="000049F1" w:rsidRPr="00646A0A" w:rsidRDefault="000049F1" w:rsidP="000049F1">
            <w:pPr>
              <w:spacing w:before="60"/>
              <w:jc w:val="both"/>
              <w:rPr>
                <w:rFonts w:cstheme="minorHAnsi"/>
                <w:b/>
                <w:bCs/>
                <w:color w:val="002060"/>
              </w:rPr>
            </w:pPr>
            <w:r w:rsidRPr="00646A0A">
              <w:rPr>
                <w:rFonts w:cstheme="minorHAnsi"/>
                <w:b/>
                <w:bCs/>
                <w:color w:val="002060"/>
              </w:rPr>
              <w:t>Sau</w:t>
            </w:r>
          </w:p>
          <w:p w14:paraId="662BDCC7" w14:textId="77777777" w:rsidR="000049F1" w:rsidRPr="00646A0A" w:rsidRDefault="000049F1" w:rsidP="000049F1">
            <w:pPr>
              <w:spacing w:before="60"/>
              <w:jc w:val="both"/>
              <w:rPr>
                <w:rFonts w:cstheme="minorHAnsi"/>
                <w:color w:val="002060"/>
              </w:rPr>
            </w:pPr>
          </w:p>
          <w:p w14:paraId="3BC19F1A" w14:textId="77777777" w:rsidR="000049F1" w:rsidRPr="00646A0A" w:rsidRDefault="000049F1" w:rsidP="000049F1">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252142A6" w14:textId="77777777" w:rsidR="000049F1" w:rsidRPr="00646A0A" w:rsidRDefault="000049F1" w:rsidP="000049F1">
            <w:pPr>
              <w:pStyle w:val="Listparagraf"/>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0806A11E" w14:textId="77777777" w:rsidR="000049F1" w:rsidRPr="00530ACB" w:rsidRDefault="000049F1" w:rsidP="000049F1">
            <w:pPr>
              <w:pStyle w:val="Listparagraf"/>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69189166" w14:textId="143089C0" w:rsidR="000049F1" w:rsidRPr="00646A0A" w:rsidRDefault="000049F1" w:rsidP="000049F1">
            <w:pPr>
              <w:pStyle w:val="Listparagraf"/>
              <w:spacing w:before="60"/>
              <w:ind w:left="360"/>
              <w:contextualSpacing w:val="0"/>
              <w:jc w:val="both"/>
              <w:rPr>
                <w:rFonts w:cstheme="minorHAnsi"/>
                <w:color w:val="002060"/>
              </w:rPr>
            </w:pPr>
          </w:p>
        </w:tc>
      </w:tr>
      <w:tr w:rsidR="000049F1" w:rsidRPr="00646A0A" w14:paraId="2D1A1422" w14:textId="77777777" w:rsidTr="00D479A3">
        <w:tc>
          <w:tcPr>
            <w:tcW w:w="451" w:type="pct"/>
            <w:vMerge w:val="restart"/>
          </w:tcPr>
          <w:p w14:paraId="7B456DC5" w14:textId="77777777" w:rsidR="000049F1" w:rsidRPr="00646A0A" w:rsidRDefault="000049F1" w:rsidP="000049F1">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0049F1" w:rsidRPr="00646A0A" w:rsidRDefault="000049F1" w:rsidP="000049F1">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lastRenderedPageBreak/>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0049F1" w:rsidRPr="00646A0A" w:rsidRDefault="000049F1" w:rsidP="000049F1">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0049F1" w:rsidRPr="00646A0A" w:rsidRDefault="000049F1" w:rsidP="000049F1">
            <w:pPr>
              <w:spacing w:before="60"/>
              <w:jc w:val="both"/>
              <w:rPr>
                <w:rFonts w:cstheme="minorHAnsi"/>
                <w:color w:val="002060"/>
              </w:rPr>
            </w:pPr>
            <w:r w:rsidRPr="00646A0A">
              <w:rPr>
                <w:rFonts w:cstheme="minorHAnsi"/>
                <w:color w:val="002060"/>
              </w:rPr>
              <w:t>Declarație unica asumată de reprezentantul legal/împuternicit</w:t>
            </w:r>
          </w:p>
          <w:p w14:paraId="3FC643AD"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350FF8F6" w:rsidR="000049F1" w:rsidRPr="00646A0A" w:rsidRDefault="000049F1" w:rsidP="000049F1">
            <w:pPr>
              <w:spacing w:before="60"/>
              <w:jc w:val="both"/>
              <w:rPr>
                <w:rFonts w:cstheme="minorHAnsi"/>
                <w:color w:val="002060"/>
              </w:rPr>
            </w:pPr>
            <w:r w:rsidRPr="00646A0A">
              <w:rPr>
                <w:rFonts w:cstheme="minorHAnsi"/>
                <w:color w:val="002060"/>
              </w:rPr>
              <w:t>SF/DALI/PT/Extras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7777777" w:rsidR="000049F1" w:rsidRPr="00646A0A" w:rsidRDefault="000049F1" w:rsidP="000049F1">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7E736C99" w14:textId="77777777" w:rsidR="000049F1" w:rsidRPr="00646A0A" w:rsidRDefault="000049F1" w:rsidP="000049F1">
            <w:pPr>
              <w:spacing w:before="60"/>
              <w:jc w:val="both"/>
              <w:rPr>
                <w:rFonts w:cstheme="minorHAnsi"/>
                <w:color w:val="002060"/>
              </w:rPr>
            </w:pPr>
          </w:p>
        </w:tc>
      </w:tr>
      <w:tr w:rsidR="000049F1" w:rsidRPr="00646A0A" w14:paraId="3DC40EB2" w14:textId="77777777" w:rsidTr="00D479A3">
        <w:tc>
          <w:tcPr>
            <w:tcW w:w="451" w:type="pct"/>
            <w:vMerge/>
          </w:tcPr>
          <w:p w14:paraId="5C831B37"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0049F1" w:rsidRPr="00646A0A" w:rsidRDefault="000049F1" w:rsidP="000049F1">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0049F1" w:rsidRPr="00646A0A" w:rsidRDefault="000049F1" w:rsidP="000049F1">
            <w:pPr>
              <w:spacing w:before="60"/>
              <w:jc w:val="both"/>
              <w:rPr>
                <w:rFonts w:cstheme="minorHAnsi"/>
                <w:color w:val="002060"/>
              </w:rPr>
            </w:pPr>
            <w:r w:rsidRPr="00646A0A">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0049F1" w:rsidRPr="00646A0A" w:rsidRDefault="000049F1" w:rsidP="000049F1">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0049F1" w:rsidRPr="00646A0A" w:rsidRDefault="000049F1" w:rsidP="000049F1">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0049F1" w:rsidRPr="00646A0A" w:rsidRDefault="000049F1" w:rsidP="000049F1">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77777777" w:rsidR="000049F1" w:rsidRPr="00646A0A" w:rsidRDefault="000049F1" w:rsidP="000049F1">
            <w:pPr>
              <w:spacing w:before="60"/>
              <w:jc w:val="both"/>
              <w:rPr>
                <w:rFonts w:cstheme="minorHAnsi"/>
                <w:color w:val="002060"/>
              </w:rPr>
            </w:pPr>
            <w:r w:rsidRPr="00646A0A">
              <w:rPr>
                <w:rFonts w:cstheme="minorHAnsi"/>
                <w:color w:val="002060"/>
              </w:rPr>
              <w:t>Evaluarea Impactului asupra Mediului / Decizia privind etapa de încadrare și integrarea masurilor de atenuare și compensare în SF/DALI/PT</w:t>
            </w:r>
          </w:p>
        </w:tc>
        <w:tc>
          <w:tcPr>
            <w:tcW w:w="1036" w:type="pct"/>
            <w:tcBorders>
              <w:bottom w:val="single" w:sz="4" w:space="0" w:color="auto"/>
            </w:tcBorders>
            <w:shd w:val="clear" w:color="auto" w:fill="FBE4D5" w:themeFill="accent2" w:themeFillTint="33"/>
          </w:tcPr>
          <w:p w14:paraId="58FB5A4D" w14:textId="77777777" w:rsidR="000049F1" w:rsidRPr="00646A0A" w:rsidRDefault="000049F1" w:rsidP="000049F1">
            <w:pPr>
              <w:spacing w:before="60"/>
              <w:jc w:val="both"/>
              <w:rPr>
                <w:rFonts w:cstheme="minorHAnsi"/>
                <w:color w:val="002060"/>
              </w:rPr>
            </w:pPr>
            <w:r w:rsidRPr="00646A0A">
              <w:rPr>
                <w:rFonts w:cstheme="minorHAnsi"/>
                <w:color w:val="002060"/>
              </w:rPr>
              <w:t>LEGE nr. 292 din 3 decembrie 2018 privind evaluarea impactului anumitor proiecte publice și private asupra mediului</w:t>
            </w:r>
          </w:p>
        </w:tc>
      </w:tr>
      <w:tr w:rsidR="000049F1" w:rsidRPr="00646A0A" w14:paraId="29105D81" w14:textId="77777777" w:rsidTr="00D479A3">
        <w:tc>
          <w:tcPr>
            <w:tcW w:w="451" w:type="pct"/>
            <w:vMerge/>
          </w:tcPr>
          <w:p w14:paraId="25748A86" w14:textId="77777777" w:rsidR="000049F1" w:rsidRPr="00646A0A" w:rsidRDefault="000049F1" w:rsidP="000049F1">
            <w:pPr>
              <w:spacing w:before="60"/>
              <w:jc w:val="both"/>
              <w:rPr>
                <w:rFonts w:cstheme="minorHAnsi"/>
                <w:color w:val="002060"/>
              </w:rPr>
            </w:pPr>
          </w:p>
        </w:tc>
        <w:tc>
          <w:tcPr>
            <w:tcW w:w="1703" w:type="pct"/>
            <w:shd w:val="clear" w:color="auto" w:fill="E2EFD9" w:themeFill="accent6" w:themeFillTint="33"/>
          </w:tcPr>
          <w:p w14:paraId="02F2F194"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inclusă în raportul SEA aferent PS</w:t>
            </w:r>
          </w:p>
          <w:p w14:paraId="3D2A6566" w14:textId="77777777" w:rsidR="000049F1" w:rsidRPr="00646A0A" w:rsidRDefault="000049F1" w:rsidP="000049F1">
            <w:pPr>
              <w:spacing w:before="60"/>
              <w:jc w:val="both"/>
              <w:rPr>
                <w:rFonts w:cstheme="minorHAnsi"/>
                <w:color w:val="002060"/>
              </w:rPr>
            </w:pPr>
            <w:r w:rsidRPr="00646A0A">
              <w:rPr>
                <w:rFonts w:cstheme="minorHAnsi"/>
                <w:color w:val="002060"/>
              </w:rPr>
              <w:t>Toate investițiile ce propun sisteme de iluminare artificială la exterior se vor realiza cu implementarea uneia sau mai multora dintre următoarelor soluţii:</w:t>
            </w:r>
          </w:p>
          <w:p w14:paraId="1E80E176" w14:textId="77777777" w:rsidR="000049F1" w:rsidRPr="00646A0A" w:rsidRDefault="000049F1" w:rsidP="000049F1">
            <w:pPr>
              <w:spacing w:before="60"/>
              <w:jc w:val="both"/>
              <w:rPr>
                <w:rFonts w:cstheme="minorHAnsi"/>
                <w:color w:val="002060"/>
              </w:rPr>
            </w:pPr>
            <w:r w:rsidRPr="00646A0A">
              <w:rPr>
                <w:rFonts w:cstheme="minorHAnsi"/>
                <w:color w:val="002060"/>
              </w:rPr>
              <w:t>1. Reducerea supra-iluminării (lumini prea puternice);</w:t>
            </w:r>
          </w:p>
          <w:p w14:paraId="51562975" w14:textId="77777777" w:rsidR="000049F1" w:rsidRPr="00646A0A" w:rsidRDefault="000049F1" w:rsidP="000049F1">
            <w:pPr>
              <w:spacing w:before="60"/>
              <w:jc w:val="both"/>
              <w:rPr>
                <w:rFonts w:cstheme="minorHAnsi"/>
                <w:color w:val="002060"/>
              </w:rPr>
            </w:pPr>
            <w:r w:rsidRPr="00646A0A">
              <w:rPr>
                <w:rFonts w:cstheme="minorHAnsi"/>
                <w:color w:val="002060"/>
              </w:rPr>
              <w:t>2. Orientarea şi ecranarea surselor de lumină (menținerea luminii în limita proprietății sau a zonei desemnate pentru iluminare);</w:t>
            </w:r>
          </w:p>
          <w:p w14:paraId="7181532E" w14:textId="77777777" w:rsidR="000049F1" w:rsidRPr="00646A0A" w:rsidRDefault="000049F1" w:rsidP="000049F1">
            <w:pPr>
              <w:spacing w:before="60"/>
              <w:jc w:val="both"/>
              <w:rPr>
                <w:rFonts w:cstheme="minorHAnsi"/>
                <w:color w:val="002060"/>
              </w:rPr>
            </w:pPr>
            <w:r w:rsidRPr="00646A0A">
              <w:rPr>
                <w:rFonts w:cstheme="minorHAnsi"/>
                <w:color w:val="002060"/>
              </w:rPr>
              <w:t>3. Evitarea grupării excesive a luminii (iluminarea doar a zonelor în care este cu adevărat necesar);</w:t>
            </w:r>
          </w:p>
          <w:p w14:paraId="0960F836" w14:textId="77777777" w:rsidR="000049F1" w:rsidRPr="00646A0A" w:rsidRDefault="000049F1" w:rsidP="000049F1">
            <w:pPr>
              <w:spacing w:before="60"/>
              <w:jc w:val="both"/>
              <w:rPr>
                <w:rFonts w:cstheme="minorHAnsi"/>
                <w:color w:val="002060"/>
              </w:rPr>
            </w:pPr>
            <w:r w:rsidRPr="00646A0A">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0049F1" w:rsidRPr="00646A0A" w:rsidRDefault="000049F1" w:rsidP="000049F1">
            <w:pPr>
              <w:spacing w:before="60"/>
              <w:jc w:val="both"/>
              <w:rPr>
                <w:rFonts w:cstheme="minorHAnsi"/>
                <w:color w:val="002060"/>
              </w:rPr>
            </w:pPr>
            <w:r w:rsidRPr="00646A0A">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0049F1" w:rsidRPr="00646A0A" w:rsidRDefault="000049F1" w:rsidP="000049F1">
            <w:pPr>
              <w:spacing w:before="60"/>
              <w:jc w:val="both"/>
              <w:rPr>
                <w:rFonts w:cstheme="minorHAnsi"/>
                <w:b/>
                <w:bCs/>
                <w:color w:val="002060"/>
              </w:rPr>
            </w:pPr>
            <w:r w:rsidRPr="00646A0A">
              <w:rPr>
                <w:rFonts w:cstheme="minorHAnsi"/>
                <w:b/>
                <w:bCs/>
                <w:color w:val="002060"/>
              </w:rPr>
              <w:t>Criteriu de selecție</w:t>
            </w:r>
          </w:p>
        </w:tc>
        <w:tc>
          <w:tcPr>
            <w:tcW w:w="841" w:type="pct"/>
            <w:shd w:val="clear" w:color="auto" w:fill="E2EFD9" w:themeFill="accent6" w:themeFillTint="33"/>
          </w:tcPr>
          <w:p w14:paraId="3CD8E1D8" w14:textId="77777777" w:rsidR="000049F1" w:rsidRPr="00646A0A" w:rsidRDefault="000049F1" w:rsidP="000049F1">
            <w:pPr>
              <w:spacing w:before="60"/>
              <w:jc w:val="both"/>
              <w:rPr>
                <w:rFonts w:cstheme="minorHAnsi"/>
                <w:color w:val="002060"/>
              </w:rPr>
            </w:pPr>
            <w:r w:rsidRPr="00646A0A">
              <w:rPr>
                <w:rFonts w:cstheme="minorHAnsi"/>
                <w:color w:val="002060"/>
              </w:rPr>
              <w:t>Se acordă punctaj suplimentar dacă, în cadrul documentației tehnico economice sunt incluse toate cerinţele.</w:t>
            </w:r>
          </w:p>
          <w:p w14:paraId="675CECB0" w14:textId="77777777" w:rsidR="000049F1" w:rsidRPr="00646A0A" w:rsidRDefault="000049F1" w:rsidP="000049F1">
            <w:pPr>
              <w:spacing w:before="60"/>
              <w:jc w:val="both"/>
              <w:rPr>
                <w:rFonts w:cstheme="minorHAnsi"/>
                <w:color w:val="002060"/>
              </w:rPr>
            </w:pPr>
          </w:p>
          <w:p w14:paraId="72F1183E" w14:textId="77777777" w:rsidR="000049F1" w:rsidRPr="00646A0A" w:rsidRDefault="000049F1" w:rsidP="000049F1">
            <w:pPr>
              <w:spacing w:before="60"/>
              <w:jc w:val="both"/>
              <w:rPr>
                <w:rFonts w:cstheme="minorHAnsi"/>
                <w:color w:val="002060"/>
              </w:rPr>
            </w:pPr>
          </w:p>
        </w:tc>
        <w:tc>
          <w:tcPr>
            <w:tcW w:w="581" w:type="pct"/>
            <w:shd w:val="clear" w:color="auto" w:fill="E2EFD9" w:themeFill="accent6" w:themeFillTint="33"/>
          </w:tcPr>
          <w:p w14:paraId="263BE97A" w14:textId="77777777" w:rsidR="000049F1" w:rsidRPr="00646A0A" w:rsidRDefault="000049F1" w:rsidP="000049F1">
            <w:pPr>
              <w:spacing w:before="60"/>
              <w:jc w:val="both"/>
              <w:rPr>
                <w:rFonts w:cstheme="minorHAnsi"/>
                <w:color w:val="002060"/>
              </w:rPr>
            </w:pPr>
            <w:r w:rsidRPr="00646A0A">
              <w:rPr>
                <w:rFonts w:cstheme="minorHAnsi"/>
                <w:color w:val="002060"/>
              </w:rPr>
              <w:t>Includerea soluțiilor în SF/DALI/PT și Proces verbal de recepție la finalizarea lucrărilor</w:t>
            </w:r>
          </w:p>
        </w:tc>
        <w:tc>
          <w:tcPr>
            <w:tcW w:w="1036" w:type="pct"/>
            <w:tcBorders>
              <w:bottom w:val="single" w:sz="4" w:space="0" w:color="auto"/>
            </w:tcBorders>
            <w:shd w:val="clear" w:color="auto" w:fill="E2EFD9" w:themeFill="accent6" w:themeFillTint="33"/>
          </w:tcPr>
          <w:p w14:paraId="6378B6F9" w14:textId="77777777" w:rsidR="000049F1" w:rsidRPr="00646A0A" w:rsidRDefault="000049F1" w:rsidP="000049F1">
            <w:pPr>
              <w:spacing w:before="60"/>
              <w:jc w:val="both"/>
              <w:rPr>
                <w:rFonts w:cstheme="minorHAnsi"/>
                <w:color w:val="002060"/>
              </w:rPr>
            </w:pPr>
            <w:r w:rsidRPr="00646A0A">
              <w:rPr>
                <w:rFonts w:cstheme="minorHAnsi"/>
                <w:color w:val="002060"/>
              </w:rPr>
              <w:t>Raportul SEA aferent PS</w:t>
            </w:r>
          </w:p>
        </w:tc>
      </w:tr>
    </w:tbl>
    <w:p w14:paraId="73DFD8AE" w14:textId="77777777" w:rsidR="00D479A3" w:rsidRPr="00646A0A" w:rsidRDefault="00D479A3" w:rsidP="00373D14">
      <w:pPr>
        <w:pStyle w:val="Listparagraf"/>
        <w:spacing w:before="60" w:after="0" w:line="240" w:lineRule="auto"/>
        <w:contextualSpacing w:val="0"/>
        <w:jc w:val="both"/>
        <w:outlineLvl w:val="2"/>
        <w:rPr>
          <w:rFonts w:cstheme="minorHAnsi"/>
          <w:b/>
          <w:bCs/>
          <w:i/>
          <w:color w:val="002060"/>
        </w:rPr>
      </w:pPr>
      <w:bookmarkStart w:id="11" w:name="_Toc135034720"/>
      <w:bookmarkEnd w:id="1"/>
      <w:bookmarkEnd w:id="2"/>
    </w:p>
    <w:p w14:paraId="6D887B9A" w14:textId="77777777" w:rsidR="00D479A3" w:rsidRPr="00646A0A" w:rsidRDefault="00D479A3" w:rsidP="00373D14">
      <w:pPr>
        <w:spacing w:before="60" w:after="0" w:line="240" w:lineRule="auto"/>
        <w:rPr>
          <w:rFonts w:cstheme="minorHAnsi"/>
          <w:b/>
          <w:bCs/>
          <w:i/>
          <w:color w:val="002060"/>
          <w:kern w:val="0"/>
          <w14:ligatures w14:val="none"/>
        </w:rPr>
      </w:pPr>
      <w:r w:rsidRPr="00646A0A">
        <w:rPr>
          <w:rFonts w:cstheme="minorHAnsi"/>
          <w:b/>
          <w:bCs/>
          <w:i/>
          <w:color w:val="002060"/>
        </w:rPr>
        <w:br w:type="page"/>
      </w:r>
    </w:p>
    <w:p w14:paraId="27FAAE78" w14:textId="77777777" w:rsidR="00D479A3" w:rsidRPr="00646A0A" w:rsidRDefault="00D479A3" w:rsidP="00373D14">
      <w:pPr>
        <w:pStyle w:val="Listparagraf"/>
        <w:numPr>
          <w:ilvl w:val="0"/>
          <w:numId w:val="18"/>
        </w:numPr>
        <w:spacing w:before="60" w:after="0" w:line="240" w:lineRule="auto"/>
        <w:contextualSpacing w:val="0"/>
        <w:rPr>
          <w:rFonts w:cstheme="minorHAnsi"/>
          <w:b/>
          <w:bCs/>
          <w:i/>
          <w:color w:val="002060"/>
        </w:rPr>
      </w:pPr>
      <w:r w:rsidRPr="00646A0A">
        <w:rPr>
          <w:rFonts w:cstheme="minorHAnsi"/>
          <w:b/>
          <w:bCs/>
          <w:i/>
          <w:color w:val="002060"/>
        </w:rPr>
        <w:lastRenderedPageBreak/>
        <w:t>Cerințe DNSH aplicabile pentru investițiile care vizează REABLILITARE/MODERNIZARE</w:t>
      </w:r>
      <w:bookmarkEnd w:id="11"/>
    </w:p>
    <w:p w14:paraId="5703FE3F" w14:textId="77777777" w:rsidR="00D479A3" w:rsidRPr="00646A0A" w:rsidRDefault="00D479A3" w:rsidP="00373D14">
      <w:pPr>
        <w:spacing w:before="60" w:after="0" w:line="240" w:lineRule="auto"/>
        <w:jc w:val="both"/>
        <w:outlineLvl w:val="2"/>
        <w:rPr>
          <w:rFonts w:cstheme="minorHAnsi"/>
          <w:b/>
          <w:bCs/>
          <w:i/>
          <w:color w:val="002060"/>
        </w:rPr>
      </w:pPr>
    </w:p>
    <w:tbl>
      <w:tblPr>
        <w:tblStyle w:val="Tabelgril"/>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646A0A" w14:paraId="0E360916" w14:textId="77777777" w:rsidTr="00DE53E5">
        <w:trPr>
          <w:trHeight w:val="667"/>
          <w:tblHeader/>
        </w:trPr>
        <w:tc>
          <w:tcPr>
            <w:tcW w:w="20880" w:type="dxa"/>
            <w:gridSpan w:val="6"/>
            <w:shd w:val="clear" w:color="auto" w:fill="F7CAAC" w:themeFill="accent2" w:themeFillTint="66"/>
          </w:tcPr>
          <w:p w14:paraId="4F3D89C2" w14:textId="77777777" w:rsidR="00D479A3" w:rsidRPr="00646A0A" w:rsidRDefault="00D479A3" w:rsidP="00373D14">
            <w:pPr>
              <w:spacing w:before="60"/>
              <w:jc w:val="both"/>
              <w:rPr>
                <w:rFonts w:cstheme="minorHAnsi"/>
                <w:b/>
                <w:bCs/>
                <w:color w:val="002060"/>
              </w:rPr>
            </w:pPr>
            <w:bookmarkStart w:id="12" w:name="_Hlk131518200"/>
            <w:r w:rsidRPr="00646A0A">
              <w:rPr>
                <w:rFonts w:cstheme="minorHAnsi"/>
                <w:b/>
                <w:bCs/>
                <w:color w:val="002060"/>
              </w:rPr>
              <w:t>REABLILITARE/MODERNIZARE</w:t>
            </w:r>
          </w:p>
          <w:bookmarkEnd w:id="12"/>
          <w:p w14:paraId="06DAAD4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40CDF8D" w14:textId="77777777" w:rsidTr="00DE53E5">
        <w:trPr>
          <w:tblHeader/>
        </w:trPr>
        <w:tc>
          <w:tcPr>
            <w:tcW w:w="1890" w:type="dxa"/>
            <w:shd w:val="clear" w:color="auto" w:fill="F7CAAC" w:themeFill="accent2" w:themeFillTint="66"/>
            <w:vAlign w:val="center"/>
          </w:tcPr>
          <w:p w14:paraId="4A073C60" w14:textId="77777777" w:rsidR="00D479A3" w:rsidRPr="00646A0A" w:rsidRDefault="00D479A3" w:rsidP="00373D14">
            <w:pPr>
              <w:spacing w:before="60"/>
              <w:jc w:val="both"/>
              <w:rPr>
                <w:rFonts w:cstheme="minorHAnsi"/>
                <w:b/>
                <w:bCs/>
                <w:color w:val="002060"/>
              </w:rPr>
            </w:pPr>
            <w:r w:rsidRPr="00646A0A">
              <w:rPr>
                <w:rFonts w:cstheme="minorHAnsi"/>
                <w:b/>
                <w:bCs/>
                <w:color w:val="002060"/>
              </w:rPr>
              <w:t>Obiective DNSH</w:t>
            </w:r>
          </w:p>
        </w:tc>
        <w:tc>
          <w:tcPr>
            <w:tcW w:w="7110" w:type="dxa"/>
            <w:shd w:val="clear" w:color="auto" w:fill="F7CAAC" w:themeFill="accent2" w:themeFillTint="66"/>
            <w:vAlign w:val="center"/>
          </w:tcPr>
          <w:p w14:paraId="12A40F3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1530" w:type="dxa"/>
            <w:shd w:val="clear" w:color="auto" w:fill="F7CAAC" w:themeFill="accent2" w:themeFillTint="66"/>
            <w:vAlign w:val="center"/>
          </w:tcPr>
          <w:p w14:paraId="3AE93AE7"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3600" w:type="dxa"/>
            <w:shd w:val="clear" w:color="auto" w:fill="F7CAAC" w:themeFill="accent2" w:themeFillTint="66"/>
            <w:vAlign w:val="center"/>
          </w:tcPr>
          <w:p w14:paraId="20857C0C"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2430" w:type="dxa"/>
            <w:shd w:val="clear" w:color="auto" w:fill="F7CAAC" w:themeFill="accent2" w:themeFillTint="66"/>
            <w:vAlign w:val="center"/>
          </w:tcPr>
          <w:p w14:paraId="3BF4A0D1"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4320" w:type="dxa"/>
            <w:shd w:val="clear" w:color="auto" w:fill="F7CAAC" w:themeFill="accent2" w:themeFillTint="66"/>
            <w:vAlign w:val="center"/>
          </w:tcPr>
          <w:p w14:paraId="32CA3E34"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13C12749"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13AE3C6C" w14:textId="77777777" w:rsidTr="00D479A3">
        <w:tc>
          <w:tcPr>
            <w:tcW w:w="1890" w:type="dxa"/>
            <w:vMerge w:val="restart"/>
            <w:vAlign w:val="center"/>
          </w:tcPr>
          <w:p w14:paraId="2CE921BB" w14:textId="77777777" w:rsidR="00D659E9" w:rsidRPr="00646A0A" w:rsidRDefault="00D659E9" w:rsidP="00D659E9">
            <w:pPr>
              <w:spacing w:before="60"/>
              <w:jc w:val="both"/>
              <w:rPr>
                <w:rFonts w:cstheme="minorHAnsi"/>
                <w:b/>
                <w:bCs/>
                <w:color w:val="002060"/>
              </w:rPr>
            </w:pPr>
            <w:r w:rsidRPr="00646A0A">
              <w:rPr>
                <w:rFonts w:cstheme="minorHAnsi"/>
                <w:b/>
                <w:bCs/>
                <w:color w:val="002060"/>
              </w:rPr>
              <w:t>Atenuarea schimbărilor climatice</w:t>
            </w:r>
          </w:p>
        </w:tc>
        <w:tc>
          <w:tcPr>
            <w:tcW w:w="7110" w:type="dxa"/>
            <w:shd w:val="clear" w:color="auto" w:fill="FBE4D5" w:themeFill="accent2" w:themeFillTint="33"/>
            <w:vAlign w:val="center"/>
          </w:tcPr>
          <w:p w14:paraId="06BFC001" w14:textId="77777777" w:rsidR="00D659E9" w:rsidRPr="00646A0A" w:rsidRDefault="00D659E9" w:rsidP="00D659E9">
            <w:pPr>
              <w:spacing w:before="60"/>
              <w:jc w:val="both"/>
              <w:rPr>
                <w:rFonts w:cstheme="minorHAnsi"/>
                <w:color w:val="002060"/>
              </w:rPr>
            </w:pPr>
            <w:r w:rsidRPr="00646A0A">
              <w:rPr>
                <w:rFonts w:cstheme="minorHAnsi"/>
                <w:color w:val="002060"/>
              </w:rPr>
              <w:t>Clădirile nu vor fi folosite pentru extracția, depozitarea, transportul sau producția de combustibili fosili</w:t>
            </w:r>
          </w:p>
        </w:tc>
        <w:tc>
          <w:tcPr>
            <w:tcW w:w="1530" w:type="dxa"/>
            <w:shd w:val="clear" w:color="auto" w:fill="FBE4D5" w:themeFill="accent2" w:themeFillTint="33"/>
          </w:tcPr>
          <w:p w14:paraId="05359B44"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4923C51"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2430" w:type="dxa"/>
            <w:shd w:val="clear" w:color="auto" w:fill="FBE4D5" w:themeFill="accent2" w:themeFillTint="33"/>
          </w:tcPr>
          <w:p w14:paraId="2920ED9B"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4320" w:type="dxa"/>
            <w:shd w:val="clear" w:color="auto" w:fill="FBE4D5" w:themeFill="accent2" w:themeFillTint="33"/>
          </w:tcPr>
          <w:p w14:paraId="48319F5B" w14:textId="77777777" w:rsidR="00D659E9" w:rsidRDefault="00D659E9" w:rsidP="00D659E9">
            <w:pPr>
              <w:pStyle w:val="Listparagraf"/>
              <w:numPr>
                <w:ilvl w:val="0"/>
                <w:numId w:val="7"/>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D659E9" w:rsidRPr="00646A0A" w:rsidRDefault="00D659E9" w:rsidP="00D659E9">
            <w:pPr>
              <w:pStyle w:val="Listparagraf"/>
              <w:numPr>
                <w:ilvl w:val="0"/>
                <w:numId w:val="7"/>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7D59D0A5" w14:textId="77777777" w:rsidTr="00D479A3">
        <w:tc>
          <w:tcPr>
            <w:tcW w:w="1890" w:type="dxa"/>
            <w:vMerge/>
            <w:vAlign w:val="center"/>
          </w:tcPr>
          <w:p w14:paraId="1E50C0EC" w14:textId="77777777" w:rsidR="00D479A3" w:rsidRPr="00646A0A" w:rsidRDefault="00D479A3" w:rsidP="00373D14">
            <w:pPr>
              <w:spacing w:before="60"/>
              <w:jc w:val="both"/>
              <w:rPr>
                <w:rFonts w:cstheme="minorHAnsi"/>
                <w:b/>
                <w:bCs/>
                <w:color w:val="002060"/>
              </w:rPr>
            </w:pPr>
          </w:p>
        </w:tc>
        <w:tc>
          <w:tcPr>
            <w:tcW w:w="7110" w:type="dxa"/>
            <w:shd w:val="clear" w:color="auto" w:fill="FBE4D5" w:themeFill="accent2" w:themeFillTint="33"/>
          </w:tcPr>
          <w:p w14:paraId="1B05CE5E" w14:textId="77777777" w:rsidR="00D479A3" w:rsidRPr="00646A0A" w:rsidRDefault="00D479A3" w:rsidP="00373D14">
            <w:pPr>
              <w:spacing w:before="60"/>
              <w:jc w:val="both"/>
              <w:rPr>
                <w:rFonts w:cstheme="minorHAnsi"/>
                <w:color w:val="002060"/>
              </w:rPr>
            </w:pPr>
            <w:r w:rsidRPr="00646A0A">
              <w:rPr>
                <w:rFonts w:cstheme="minorHAnsi"/>
                <w:color w:val="002060"/>
              </w:rPr>
              <w:t>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1530" w:type="dxa"/>
            <w:shd w:val="clear" w:color="auto" w:fill="FBE4D5" w:themeFill="accent2" w:themeFillTint="33"/>
          </w:tcPr>
          <w:p w14:paraId="48CA9B34"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FB0F66E"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2430" w:type="dxa"/>
            <w:shd w:val="clear" w:color="auto" w:fill="FBE4D5" w:themeFill="accent2" w:themeFillTint="33"/>
          </w:tcPr>
          <w:p w14:paraId="62EA99F3" w14:textId="6E8F030F" w:rsidR="00D479A3" w:rsidRPr="00646A0A" w:rsidRDefault="009145F4" w:rsidP="00373D14">
            <w:pPr>
              <w:spacing w:before="60"/>
              <w:jc w:val="both"/>
              <w:rPr>
                <w:rFonts w:cstheme="minorHAnsi"/>
                <w:color w:val="002060"/>
              </w:rPr>
            </w:pPr>
            <w:r w:rsidRPr="00646A0A">
              <w:rPr>
                <w:rFonts w:cstheme="minorHAnsi"/>
                <w:color w:val="002060"/>
              </w:rPr>
              <w:t>Includerea în SF/DALI/PT</w:t>
            </w:r>
          </w:p>
        </w:tc>
        <w:tc>
          <w:tcPr>
            <w:tcW w:w="4320" w:type="dxa"/>
            <w:shd w:val="clear" w:color="auto" w:fill="FBE4D5" w:themeFill="accent2" w:themeFillTint="33"/>
          </w:tcPr>
          <w:p w14:paraId="5D20DDC3"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0E85D8D" w14:textId="77777777" w:rsidR="00D479A3" w:rsidRPr="00646A0A" w:rsidRDefault="00D479A3" w:rsidP="00373D14">
            <w:pPr>
              <w:spacing w:before="60"/>
              <w:jc w:val="both"/>
              <w:rPr>
                <w:rFonts w:cstheme="minorHAnsi"/>
                <w:color w:val="002060"/>
              </w:rPr>
            </w:pPr>
          </w:p>
        </w:tc>
      </w:tr>
      <w:tr w:rsidR="00D479A3" w:rsidRPr="00646A0A" w14:paraId="7A069973" w14:textId="77777777" w:rsidTr="00D479A3">
        <w:tc>
          <w:tcPr>
            <w:tcW w:w="1890" w:type="dxa"/>
            <w:vMerge/>
          </w:tcPr>
          <w:p w14:paraId="79A655C1" w14:textId="77777777" w:rsidR="00D479A3" w:rsidRPr="00646A0A" w:rsidRDefault="00D479A3" w:rsidP="00373D14">
            <w:pPr>
              <w:spacing w:before="60"/>
              <w:jc w:val="both"/>
              <w:rPr>
                <w:rFonts w:cstheme="minorHAnsi"/>
                <w:b/>
                <w:bCs/>
                <w:color w:val="002060"/>
              </w:rPr>
            </w:pPr>
          </w:p>
        </w:tc>
        <w:tc>
          <w:tcPr>
            <w:tcW w:w="7110" w:type="dxa"/>
            <w:vMerge w:val="restart"/>
            <w:shd w:val="clear" w:color="auto" w:fill="auto"/>
          </w:tcPr>
          <w:p w14:paraId="7D34CB3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D64F1CB"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w:t>
            </w:r>
            <w:r w:rsidRPr="00646A0A">
              <w:rPr>
                <w:rFonts w:cstheme="minorHAnsi"/>
                <w:color w:val="002060"/>
              </w:rPr>
              <w:t>:</w:t>
            </w:r>
          </w:p>
          <w:p w14:paraId="549CD97A" w14:textId="77777777" w:rsidR="00D479A3" w:rsidRPr="00646A0A" w:rsidRDefault="00D479A3" w:rsidP="00373D14">
            <w:pPr>
              <w:pStyle w:val="Listparagraf"/>
              <w:numPr>
                <w:ilvl w:val="0"/>
                <w:numId w:val="13"/>
              </w:numPr>
              <w:spacing w:before="60"/>
              <w:contextualSpacing w:val="0"/>
              <w:jc w:val="both"/>
              <w:rPr>
                <w:rFonts w:cstheme="minorHAnsi"/>
                <w:color w:val="002060"/>
              </w:rPr>
            </w:pPr>
            <w:r w:rsidRPr="00646A0A" w:rsidDel="008B3FB9">
              <w:rPr>
                <w:rFonts w:cstheme="minorHAnsi"/>
                <w:color w:val="002060"/>
              </w:rPr>
              <w:t xml:space="preserve">Utilizarea surselor regenerabile de energie (de exemplu, panouri fotovoltaice). </w:t>
            </w:r>
          </w:p>
          <w:p w14:paraId="20500A58" w14:textId="77777777" w:rsidR="00D479A3" w:rsidRPr="00646A0A" w:rsidRDefault="00D479A3" w:rsidP="00373D14">
            <w:pPr>
              <w:pStyle w:val="Listparagraf"/>
              <w:numPr>
                <w:ilvl w:val="0"/>
                <w:numId w:val="13"/>
              </w:numPr>
              <w:spacing w:before="60"/>
              <w:contextualSpacing w:val="0"/>
              <w:jc w:val="both"/>
              <w:rPr>
                <w:rFonts w:cstheme="minorHAnsi"/>
                <w:color w:val="002060"/>
              </w:rPr>
            </w:pPr>
            <w:r w:rsidRPr="00646A0A" w:rsidDel="008B3FB9">
              <w:rPr>
                <w:rFonts w:cstheme="minorHAnsi"/>
                <w:color w:val="002060"/>
              </w:rPr>
              <w:t>Creșterea spațiilor verzi şi a arborilor;</w:t>
            </w:r>
          </w:p>
          <w:p w14:paraId="39A99076" w14:textId="77777777" w:rsidR="00D479A3" w:rsidRPr="00646A0A" w:rsidRDefault="00D479A3" w:rsidP="00373D14">
            <w:pPr>
              <w:spacing w:before="60"/>
              <w:jc w:val="both"/>
              <w:rPr>
                <w:rFonts w:cstheme="minorHAnsi"/>
                <w:color w:val="002060"/>
              </w:rPr>
            </w:pPr>
          </w:p>
          <w:p w14:paraId="3917C513" w14:textId="77777777" w:rsidR="00D479A3" w:rsidRPr="00646A0A" w:rsidRDefault="00D479A3" w:rsidP="00373D14">
            <w:pPr>
              <w:spacing w:before="60"/>
              <w:jc w:val="both"/>
              <w:rPr>
                <w:rFonts w:cstheme="minorHAnsi"/>
                <w:color w:val="002060"/>
              </w:rPr>
            </w:pPr>
            <w:r w:rsidRPr="00646A0A">
              <w:rPr>
                <w:rFonts w:cstheme="minorHAnsi"/>
                <w:color w:val="002060"/>
              </w:rPr>
              <w:t>*</w:t>
            </w:r>
            <w:r w:rsidRPr="00646A0A" w:rsidDel="008B3FB9">
              <w:rPr>
                <w:rFonts w:cstheme="minorHAnsi"/>
                <w:color w:val="002060"/>
              </w:rPr>
              <w:t>se pot implementa şi alte măsuri în funcție de particularitățile zonei</w:t>
            </w:r>
          </w:p>
        </w:tc>
        <w:tc>
          <w:tcPr>
            <w:tcW w:w="1530" w:type="dxa"/>
            <w:shd w:val="clear" w:color="auto" w:fill="FBE4D5" w:themeFill="accent2" w:themeFillTint="33"/>
          </w:tcPr>
          <w:p w14:paraId="5FF04B4F"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2085F4A3" w14:textId="77777777" w:rsidR="00D479A3" w:rsidRPr="00646A0A" w:rsidRDefault="00D479A3" w:rsidP="00373D14">
            <w:pPr>
              <w:spacing w:before="60"/>
              <w:jc w:val="both"/>
              <w:rPr>
                <w:rFonts w:cstheme="minorHAnsi"/>
                <w:color w:val="002060"/>
              </w:rPr>
            </w:pPr>
            <w:r w:rsidRPr="00646A0A">
              <w:rPr>
                <w:rFonts w:cstheme="minorHAnsi"/>
                <w:color w:val="002060"/>
              </w:rPr>
              <w:t>Se  verifică includerea măsurii privind utilizarea surselor de energie regenerabile în documentația tehnico-economică care însoțește proiectul.</w:t>
            </w:r>
          </w:p>
        </w:tc>
        <w:tc>
          <w:tcPr>
            <w:tcW w:w="2430" w:type="dxa"/>
            <w:shd w:val="clear" w:color="auto" w:fill="FBE4D5" w:themeFill="accent2" w:themeFillTint="33"/>
          </w:tcPr>
          <w:p w14:paraId="4E06CA03" w14:textId="77777777" w:rsidR="00D479A3" w:rsidRPr="00646A0A" w:rsidRDefault="00D479A3" w:rsidP="00373D14">
            <w:pPr>
              <w:spacing w:before="60"/>
              <w:jc w:val="both"/>
              <w:rPr>
                <w:rFonts w:cstheme="minorHAnsi"/>
                <w:color w:val="002060"/>
              </w:rPr>
            </w:pPr>
            <w:r w:rsidRPr="00646A0A">
              <w:rPr>
                <w:rFonts w:cstheme="minorHAnsi"/>
                <w:color w:val="002060"/>
              </w:rPr>
              <w:t>Se verifică ulterior finalizării investiţiei în baza certificatului de performanță energetică care atestă utilizarea surselor de energie regenerabilă</w:t>
            </w:r>
          </w:p>
        </w:tc>
        <w:tc>
          <w:tcPr>
            <w:tcW w:w="4320" w:type="dxa"/>
            <w:shd w:val="clear" w:color="auto" w:fill="FBE4D5" w:themeFill="accent2" w:themeFillTint="33"/>
          </w:tcPr>
          <w:p w14:paraId="7580A2CA"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62F20715" w14:textId="77777777" w:rsidR="00D479A3" w:rsidRPr="00646A0A" w:rsidRDefault="00D479A3" w:rsidP="00373D14">
            <w:pPr>
              <w:spacing w:before="60"/>
              <w:jc w:val="both"/>
              <w:rPr>
                <w:rFonts w:cstheme="minorHAnsi"/>
                <w:b/>
                <w:bCs/>
                <w:color w:val="002060"/>
              </w:rPr>
            </w:pPr>
          </w:p>
        </w:tc>
      </w:tr>
      <w:tr w:rsidR="00D479A3" w:rsidRPr="00646A0A" w14:paraId="44864A33" w14:textId="77777777" w:rsidTr="00D479A3">
        <w:tc>
          <w:tcPr>
            <w:tcW w:w="1890" w:type="dxa"/>
            <w:vMerge/>
          </w:tcPr>
          <w:p w14:paraId="6A39D566" w14:textId="77777777" w:rsidR="00D479A3" w:rsidRPr="00646A0A" w:rsidRDefault="00D479A3" w:rsidP="00373D14">
            <w:pPr>
              <w:spacing w:before="60"/>
              <w:jc w:val="both"/>
              <w:rPr>
                <w:rFonts w:cstheme="minorHAnsi"/>
                <w:b/>
                <w:bCs/>
                <w:color w:val="002060"/>
              </w:rPr>
            </w:pPr>
          </w:p>
        </w:tc>
        <w:tc>
          <w:tcPr>
            <w:tcW w:w="7110" w:type="dxa"/>
            <w:vMerge/>
            <w:shd w:val="clear" w:color="auto" w:fill="auto"/>
          </w:tcPr>
          <w:p w14:paraId="47BC9760" w14:textId="77777777" w:rsidR="00D479A3" w:rsidRPr="00646A0A" w:rsidRDefault="00D479A3" w:rsidP="00373D14">
            <w:pPr>
              <w:spacing w:before="60"/>
              <w:jc w:val="both"/>
              <w:rPr>
                <w:rFonts w:cstheme="minorHAnsi"/>
                <w:b/>
                <w:bCs/>
                <w:color w:val="002060"/>
              </w:rPr>
            </w:pPr>
          </w:p>
        </w:tc>
        <w:tc>
          <w:tcPr>
            <w:tcW w:w="1530" w:type="dxa"/>
            <w:shd w:val="clear" w:color="auto" w:fill="E2EFD9" w:themeFill="accent6" w:themeFillTint="33"/>
          </w:tcPr>
          <w:p w14:paraId="2908183E"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3696B83F"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4F272BCB" w14:textId="77777777" w:rsidR="00D479A3" w:rsidRPr="00646A0A" w:rsidRDefault="00D479A3" w:rsidP="00373D14">
            <w:pPr>
              <w:spacing w:before="60"/>
              <w:jc w:val="both"/>
              <w:rPr>
                <w:rFonts w:cstheme="minorHAnsi"/>
                <w:color w:val="002060"/>
              </w:rPr>
            </w:pPr>
            <w:r w:rsidRPr="00646A0A">
              <w:rPr>
                <w:rFonts w:cstheme="minorHAnsi"/>
                <w:color w:val="002060"/>
              </w:rPr>
              <w:t>Se acorda punctaj suplimentar pentru includerea în cadrul documentației tehnico economice a soluției privind utilizarea de energie din surse regenerabile de minim 30% din consumul de energie.</w:t>
            </w:r>
          </w:p>
        </w:tc>
        <w:tc>
          <w:tcPr>
            <w:tcW w:w="2430" w:type="dxa"/>
            <w:shd w:val="clear" w:color="auto" w:fill="E2EFD9" w:themeFill="accent6" w:themeFillTint="33"/>
          </w:tcPr>
          <w:p w14:paraId="2CC7DB98"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investiţiei în baza certificatului de performanță energetică care atestă utilizarea surselor de energie regenerabilă și a certificatului de performanță energetică existent. </w:t>
            </w:r>
          </w:p>
        </w:tc>
        <w:tc>
          <w:tcPr>
            <w:tcW w:w="4320" w:type="dxa"/>
            <w:shd w:val="clear" w:color="auto" w:fill="E2EFD9" w:themeFill="accent6" w:themeFillTint="33"/>
          </w:tcPr>
          <w:p w14:paraId="0A402FB0"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5B7221C4" w14:textId="77777777" w:rsidR="00D479A3" w:rsidRPr="00646A0A" w:rsidRDefault="00D479A3" w:rsidP="00373D14">
            <w:pPr>
              <w:spacing w:before="60"/>
              <w:jc w:val="both"/>
              <w:rPr>
                <w:rFonts w:cstheme="minorHAnsi"/>
                <w:b/>
                <w:bCs/>
                <w:color w:val="002060"/>
              </w:rPr>
            </w:pPr>
          </w:p>
        </w:tc>
      </w:tr>
      <w:tr w:rsidR="00D479A3" w:rsidRPr="00646A0A" w14:paraId="206FFDC4" w14:textId="77777777" w:rsidTr="00D479A3">
        <w:tc>
          <w:tcPr>
            <w:tcW w:w="1890" w:type="dxa"/>
            <w:vMerge w:val="restart"/>
          </w:tcPr>
          <w:p w14:paraId="6ED952E0" w14:textId="77777777" w:rsidR="00D479A3" w:rsidRPr="00646A0A" w:rsidRDefault="00D479A3" w:rsidP="00373D14">
            <w:pPr>
              <w:spacing w:before="60"/>
              <w:jc w:val="both"/>
              <w:rPr>
                <w:rFonts w:cstheme="minorHAnsi"/>
                <w:b/>
                <w:bCs/>
                <w:color w:val="002060"/>
              </w:rPr>
            </w:pPr>
            <w:r w:rsidRPr="00646A0A">
              <w:rPr>
                <w:rFonts w:cstheme="minorHAnsi"/>
                <w:b/>
                <w:bCs/>
                <w:color w:val="002060"/>
              </w:rPr>
              <w:lastRenderedPageBreak/>
              <w:t>Adaptarea la schimbările climatice</w:t>
            </w:r>
          </w:p>
        </w:tc>
        <w:tc>
          <w:tcPr>
            <w:tcW w:w="7110" w:type="dxa"/>
            <w:shd w:val="clear" w:color="auto" w:fill="E2EFD9" w:themeFill="accent6" w:themeFillTint="33"/>
          </w:tcPr>
          <w:p w14:paraId="224D5F1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D462883"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 (se pot implementa şi alte măsuri în funcție de particularitățile zonei):</w:t>
            </w:r>
          </w:p>
          <w:p w14:paraId="578CE8AE" w14:textId="77777777" w:rsidR="00D479A3" w:rsidRPr="00646A0A" w:rsidRDefault="00D479A3" w:rsidP="00373D14">
            <w:pPr>
              <w:pStyle w:val="Listparagraf"/>
              <w:numPr>
                <w:ilvl w:val="0"/>
                <w:numId w:val="13"/>
              </w:numPr>
              <w:spacing w:before="60"/>
              <w:contextualSpacing w:val="0"/>
              <w:jc w:val="both"/>
              <w:rPr>
                <w:rFonts w:cstheme="minorHAnsi"/>
                <w:b/>
                <w:bCs/>
                <w:color w:val="002060"/>
              </w:rPr>
            </w:pPr>
            <w:r w:rsidRPr="00646A0A">
              <w:rPr>
                <w:rFonts w:cstheme="minorHAnsi"/>
                <w:color w:val="002060"/>
              </w:rPr>
              <w:t>Proiectarea adecvată a clădirilor, folosind umbrirea, ventilația naturală şi o bună izolare termică;</w:t>
            </w:r>
          </w:p>
        </w:tc>
        <w:tc>
          <w:tcPr>
            <w:tcW w:w="1530" w:type="dxa"/>
            <w:shd w:val="clear" w:color="auto" w:fill="E2EFD9" w:themeFill="accent6" w:themeFillTint="33"/>
          </w:tcPr>
          <w:p w14:paraId="53C732C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1BF4C947"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18DA645D" w14:textId="538CF636"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în cadrul documentației tehnico economice a </w:t>
            </w:r>
            <w:r w:rsidR="009145F4" w:rsidRPr="00646A0A">
              <w:rPr>
                <w:rFonts w:cstheme="minorHAnsi"/>
                <w:color w:val="002060"/>
              </w:rPr>
              <w:t>soluției</w:t>
            </w:r>
            <w:r w:rsidRPr="00646A0A">
              <w:rPr>
                <w:rFonts w:cstheme="minorHAnsi"/>
                <w:color w:val="002060"/>
              </w:rPr>
              <w:t xml:space="preserve">. </w:t>
            </w:r>
          </w:p>
          <w:p w14:paraId="0D4906C6" w14:textId="77777777" w:rsidR="00D479A3" w:rsidRPr="00646A0A" w:rsidRDefault="00D479A3" w:rsidP="00373D14">
            <w:pPr>
              <w:spacing w:before="60"/>
              <w:jc w:val="both"/>
              <w:rPr>
                <w:rFonts w:cstheme="minorHAnsi"/>
                <w:color w:val="002060"/>
              </w:rPr>
            </w:pPr>
          </w:p>
          <w:p w14:paraId="45959C3E" w14:textId="77777777" w:rsidR="00D479A3" w:rsidRPr="00646A0A" w:rsidRDefault="00D479A3" w:rsidP="00373D14">
            <w:pPr>
              <w:spacing w:before="60"/>
              <w:jc w:val="both"/>
              <w:rPr>
                <w:rFonts w:cstheme="minorHAnsi"/>
                <w:color w:val="002060"/>
              </w:rPr>
            </w:pPr>
          </w:p>
          <w:p w14:paraId="1797C6D9" w14:textId="77777777" w:rsidR="00D479A3" w:rsidRPr="00646A0A" w:rsidRDefault="00D479A3" w:rsidP="00373D14">
            <w:pPr>
              <w:spacing w:before="60"/>
              <w:jc w:val="both"/>
              <w:rPr>
                <w:rFonts w:cstheme="minorHAnsi"/>
                <w:color w:val="002060"/>
              </w:rPr>
            </w:pPr>
          </w:p>
          <w:p w14:paraId="34B441E2" w14:textId="77777777" w:rsidR="00D479A3" w:rsidRPr="00646A0A" w:rsidRDefault="00D479A3" w:rsidP="00373D14">
            <w:pPr>
              <w:spacing w:before="60"/>
              <w:jc w:val="both"/>
              <w:rPr>
                <w:rFonts w:cstheme="minorHAnsi"/>
                <w:color w:val="002060"/>
              </w:rPr>
            </w:pPr>
          </w:p>
        </w:tc>
        <w:tc>
          <w:tcPr>
            <w:tcW w:w="2430" w:type="dxa"/>
            <w:shd w:val="clear" w:color="auto" w:fill="E2EFD9" w:themeFill="accent6" w:themeFillTint="33"/>
          </w:tcPr>
          <w:p w14:paraId="025046C9" w14:textId="77777777" w:rsidR="00D479A3" w:rsidRPr="00646A0A" w:rsidRDefault="00D479A3" w:rsidP="00373D14">
            <w:pPr>
              <w:spacing w:before="60"/>
              <w:jc w:val="both"/>
              <w:rPr>
                <w:rFonts w:cstheme="minorHAnsi"/>
                <w:color w:val="002060"/>
              </w:rPr>
            </w:pPr>
            <w:r w:rsidRPr="00646A0A">
              <w:rPr>
                <w:rFonts w:cstheme="minorHAnsi"/>
                <w:color w:val="002060"/>
              </w:rPr>
              <w:t>SF/DALI/PT + proces verbal de recepție la finalizarea lucrărilor</w:t>
            </w:r>
          </w:p>
        </w:tc>
        <w:tc>
          <w:tcPr>
            <w:tcW w:w="4320" w:type="dxa"/>
            <w:shd w:val="clear" w:color="auto" w:fill="E2EFD9" w:themeFill="accent6" w:themeFillTint="33"/>
          </w:tcPr>
          <w:p w14:paraId="5CB82BAA" w14:textId="77777777" w:rsidR="00D479A3" w:rsidRPr="00646A0A" w:rsidRDefault="00D479A3" w:rsidP="00373D14">
            <w:pPr>
              <w:spacing w:before="60"/>
              <w:jc w:val="both"/>
              <w:rPr>
                <w:rFonts w:cstheme="minorHAnsi"/>
                <w:color w:val="002060"/>
              </w:rPr>
            </w:pPr>
          </w:p>
        </w:tc>
      </w:tr>
      <w:tr w:rsidR="00D479A3" w:rsidRPr="00646A0A" w14:paraId="785A4272" w14:textId="77777777" w:rsidTr="00D479A3">
        <w:tc>
          <w:tcPr>
            <w:tcW w:w="1890" w:type="dxa"/>
            <w:vMerge/>
          </w:tcPr>
          <w:p w14:paraId="03670CFE"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6A1603" w14:textId="1AABA779" w:rsidR="00D479A3" w:rsidRPr="000049F1" w:rsidRDefault="00D479A3" w:rsidP="00373D14">
            <w:pPr>
              <w:spacing w:before="60"/>
              <w:jc w:val="both"/>
              <w:rPr>
                <w:rFonts w:cstheme="minorHAnsi"/>
                <w:color w:val="002060"/>
              </w:rPr>
            </w:pPr>
            <w:r w:rsidRPr="000049F1">
              <w:rPr>
                <w:rFonts w:cstheme="minorHAnsi"/>
                <w:color w:val="002060"/>
              </w:rPr>
              <w:t>Sistemele tehnice ale clădirilor trebuie s</w:t>
            </w:r>
            <w:r w:rsidR="007C43DA">
              <w:rPr>
                <w:rFonts w:cstheme="minorHAnsi"/>
                <w:color w:val="002060"/>
              </w:rPr>
              <w:t>ă</w:t>
            </w:r>
            <w:r w:rsidRPr="000049F1">
              <w:rPr>
                <w:rFonts w:cstheme="minorHAnsi"/>
                <w:color w:val="002060"/>
              </w:rPr>
              <w:t xml:space="preserve"> fie optimizate pentru a oferi confort termic ocupanților chiar și în temperaturile extreme respective.</w:t>
            </w:r>
          </w:p>
        </w:tc>
        <w:tc>
          <w:tcPr>
            <w:tcW w:w="1530" w:type="dxa"/>
            <w:shd w:val="clear" w:color="auto" w:fill="FBE4D5" w:themeFill="accent2" w:themeFillTint="33"/>
          </w:tcPr>
          <w:p w14:paraId="37DB2B3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6E1674D6" w14:textId="074E2FE8"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au fost incluse acțiuni pentru asigurarea confortului termic al ocupanților chiar și în contextul unor temperaturile extreme.</w:t>
            </w:r>
          </w:p>
        </w:tc>
        <w:tc>
          <w:tcPr>
            <w:tcW w:w="2430" w:type="dxa"/>
            <w:shd w:val="clear" w:color="auto" w:fill="FBE4D5" w:themeFill="accent2" w:themeFillTint="33"/>
          </w:tcPr>
          <w:p w14:paraId="6E8D1FF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37111CA1"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26841FBC" w14:textId="77777777" w:rsidR="00D479A3" w:rsidRPr="00646A0A" w:rsidRDefault="00D479A3" w:rsidP="00373D14">
            <w:pPr>
              <w:spacing w:before="60"/>
              <w:jc w:val="both"/>
              <w:rPr>
                <w:rFonts w:cstheme="minorHAnsi"/>
                <w:color w:val="002060"/>
              </w:rPr>
            </w:pPr>
          </w:p>
          <w:p w14:paraId="35C24192" w14:textId="77777777" w:rsidR="00D479A3" w:rsidRPr="00646A0A" w:rsidRDefault="00D479A3" w:rsidP="00373D14">
            <w:pPr>
              <w:spacing w:before="60"/>
              <w:jc w:val="both"/>
              <w:rPr>
                <w:rFonts w:cstheme="minorHAnsi"/>
                <w:color w:val="002060"/>
              </w:rPr>
            </w:pPr>
          </w:p>
        </w:tc>
      </w:tr>
      <w:tr w:rsidR="00D479A3" w:rsidRPr="00646A0A" w14:paraId="6D5B4B71" w14:textId="77777777" w:rsidTr="00D479A3">
        <w:tc>
          <w:tcPr>
            <w:tcW w:w="1890" w:type="dxa"/>
            <w:vMerge w:val="restart"/>
          </w:tcPr>
          <w:p w14:paraId="26B5D1D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7110" w:type="dxa"/>
            <w:shd w:val="clear" w:color="auto" w:fill="FBE4D5" w:themeFill="accent2" w:themeFillTint="33"/>
          </w:tcPr>
          <w:p w14:paraId="28408392" w14:textId="77777777" w:rsidR="00D479A3" w:rsidRPr="000049F1" w:rsidRDefault="00D479A3" w:rsidP="00373D14">
            <w:pPr>
              <w:spacing w:before="60"/>
              <w:jc w:val="both"/>
              <w:rPr>
                <w:rFonts w:cstheme="minorHAnsi"/>
                <w:color w:val="002060"/>
              </w:rPr>
            </w:pPr>
            <w:r w:rsidRPr="000049F1">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FBE4D5" w:themeFill="accent2" w:themeFillTint="33"/>
          </w:tcPr>
          <w:p w14:paraId="4E0436A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2B2855C"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FBE4D5" w:themeFill="accent2" w:themeFillTint="33"/>
          </w:tcPr>
          <w:p w14:paraId="65B2CD39"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1777E365"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11260295" w14:textId="77777777" w:rsidTr="00D479A3">
        <w:tc>
          <w:tcPr>
            <w:tcW w:w="1890" w:type="dxa"/>
            <w:vMerge/>
          </w:tcPr>
          <w:p w14:paraId="626A1F4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1C3E5F3A"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1FD800A6" w14:textId="77777777" w:rsidR="00D479A3" w:rsidRPr="00646A0A" w:rsidRDefault="00D479A3" w:rsidP="00373D14">
            <w:pPr>
              <w:spacing w:before="60"/>
              <w:jc w:val="both"/>
              <w:rPr>
                <w:rFonts w:cstheme="minorHAnsi"/>
                <w:color w:val="002060"/>
              </w:rPr>
            </w:pPr>
          </w:p>
          <w:p w14:paraId="3C9DAC3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07E4472C"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5B8B1543"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01BB809D"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1141AF46" w14:textId="77777777" w:rsidR="00D479A3" w:rsidRPr="00646A0A" w:rsidRDefault="00D479A3" w:rsidP="00373D14">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1FEDD8AA" w14:textId="77777777" w:rsidR="00D479A3" w:rsidRPr="00646A0A" w:rsidRDefault="00D479A3" w:rsidP="00373D14">
            <w:pPr>
              <w:spacing w:before="60"/>
              <w:jc w:val="both"/>
              <w:rPr>
                <w:rFonts w:cstheme="minorHAnsi"/>
                <w:color w:val="002060"/>
              </w:rPr>
            </w:pPr>
          </w:p>
          <w:p w14:paraId="029DC023"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78E0B20A"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5F1B13BB"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2. Debitul la presiunea inferioară de 1,5 -0/+ 0,2 bari este ≥ 60 % din debitul maxim disponibil.</w:t>
            </w:r>
          </w:p>
          <w:p w14:paraId="2CD0E5A5"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6506B651"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4D8D374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3D8EE102"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2D5ADC60"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FBE4D5" w:themeFill="accent2" w:themeFillTint="33"/>
          </w:tcPr>
          <w:p w14:paraId="11C50FC4"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FFA9138"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DALI/ PT sunt incluse cerinţele și specificațiile tehnice pentru dispozitive consumatoare de apă.</w:t>
            </w:r>
          </w:p>
        </w:tc>
        <w:tc>
          <w:tcPr>
            <w:tcW w:w="2430" w:type="dxa"/>
            <w:shd w:val="clear" w:color="auto" w:fill="FBE4D5" w:themeFill="accent2" w:themeFillTint="33"/>
          </w:tcPr>
          <w:p w14:paraId="5AA1E1F7"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70D40739" w14:textId="3726138D" w:rsidR="00D479A3" w:rsidRPr="00D659E9" w:rsidRDefault="00D479A3"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659E9" w:rsidRPr="00646A0A" w14:paraId="0E297E0D" w14:textId="77777777" w:rsidTr="00D479A3">
        <w:tc>
          <w:tcPr>
            <w:tcW w:w="1890" w:type="dxa"/>
            <w:vMerge/>
          </w:tcPr>
          <w:p w14:paraId="7A3DBEC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DCBEDE5"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037246BB" w14:textId="77777777" w:rsidR="00D659E9" w:rsidRPr="00646A0A" w:rsidRDefault="00D659E9" w:rsidP="00D659E9">
            <w:pPr>
              <w:spacing w:before="6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521033EC" w14:textId="77777777" w:rsidR="00D659E9" w:rsidRPr="00646A0A" w:rsidRDefault="00D659E9" w:rsidP="00D659E9">
            <w:pPr>
              <w:spacing w:before="6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FBE4D5" w:themeFill="accent2" w:themeFillTint="33"/>
          </w:tcPr>
          <w:p w14:paraId="52A4C338"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15E2170F"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FBE4D5" w:themeFill="accent2" w:themeFillTint="33"/>
          </w:tcPr>
          <w:p w14:paraId="1D9B5A84" w14:textId="77777777" w:rsidR="00D659E9" w:rsidRPr="00646A0A" w:rsidRDefault="00D659E9" w:rsidP="00D659E9">
            <w:pPr>
              <w:spacing w:before="60"/>
              <w:jc w:val="both"/>
              <w:rPr>
                <w:rFonts w:cstheme="minorHAnsi"/>
                <w:color w:val="002060"/>
              </w:rPr>
            </w:pPr>
            <w:r w:rsidRPr="00646A0A">
              <w:rPr>
                <w:rFonts w:cstheme="minorHAnsi"/>
                <w:color w:val="002060"/>
              </w:rPr>
              <w:t>Autorizație de mediu/</w:t>
            </w:r>
          </w:p>
          <w:p w14:paraId="6BEC390A" w14:textId="77777777" w:rsidR="00D659E9" w:rsidRPr="00646A0A" w:rsidRDefault="00D659E9" w:rsidP="00D659E9">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4320" w:type="dxa"/>
            <w:shd w:val="clear" w:color="auto" w:fill="FBE4D5" w:themeFill="accent2" w:themeFillTint="33"/>
          </w:tcPr>
          <w:p w14:paraId="2B9B451B" w14:textId="77777777"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Legea Ape</w:t>
            </w:r>
            <w:r>
              <w:rPr>
                <w:rFonts w:cstheme="minorHAnsi"/>
                <w:color w:val="002060"/>
              </w:rPr>
              <w:t>lor</w:t>
            </w:r>
            <w:r w:rsidRPr="00646A0A">
              <w:rPr>
                <w:rFonts w:cstheme="minorHAnsi"/>
                <w:color w:val="002060"/>
              </w:rPr>
              <w:t xml:space="preserve"> nr. 107/1996;</w:t>
            </w:r>
          </w:p>
          <w:p w14:paraId="3F828B5E" w14:textId="7EB6F6B8"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445 din 8 aprilie 2009 privind evaluarea impactului anumitor proiecte publice și private asupra mediului.</w:t>
            </w:r>
          </w:p>
        </w:tc>
      </w:tr>
      <w:tr w:rsidR="00D659E9" w:rsidRPr="00646A0A" w14:paraId="6F5C0466" w14:textId="77777777" w:rsidTr="00D479A3">
        <w:trPr>
          <w:trHeight w:val="1117"/>
        </w:trPr>
        <w:tc>
          <w:tcPr>
            <w:tcW w:w="1890" w:type="dxa"/>
            <w:vMerge w:val="restart"/>
          </w:tcPr>
          <w:p w14:paraId="0F1D7A40" w14:textId="77777777" w:rsidR="00D659E9" w:rsidRPr="00646A0A" w:rsidRDefault="00D659E9" w:rsidP="00D659E9">
            <w:pPr>
              <w:spacing w:before="60"/>
              <w:jc w:val="both"/>
              <w:rPr>
                <w:rFonts w:cstheme="minorHAnsi"/>
                <w:b/>
                <w:bCs/>
                <w:color w:val="002060"/>
              </w:rPr>
            </w:pPr>
            <w:r w:rsidRPr="00646A0A">
              <w:rPr>
                <w:rFonts w:cstheme="minorHAnsi"/>
                <w:b/>
                <w:bCs/>
                <w:color w:val="002060"/>
              </w:rPr>
              <w:t>Tranziția către o economie circulară, inclusiv prevenirea generării de deșeuri și reciclarea acestora</w:t>
            </w:r>
          </w:p>
        </w:tc>
        <w:tc>
          <w:tcPr>
            <w:tcW w:w="7110" w:type="dxa"/>
            <w:shd w:val="clear" w:color="auto" w:fill="FBE4D5" w:themeFill="accent2" w:themeFillTint="33"/>
          </w:tcPr>
          <w:p w14:paraId="78E79C6C"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868DDC2" w14:textId="77777777" w:rsidR="00D659E9" w:rsidRPr="000049F1" w:rsidRDefault="00D659E9" w:rsidP="00D659E9">
            <w:pPr>
              <w:spacing w:before="6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1530" w:type="dxa"/>
            <w:shd w:val="clear" w:color="auto" w:fill="FBE4D5" w:themeFill="accent2" w:themeFillTint="33"/>
          </w:tcPr>
          <w:p w14:paraId="1A104581"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D471A29"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BC38EDB"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4320" w:type="dxa"/>
            <w:shd w:val="clear" w:color="auto" w:fill="FBE4D5" w:themeFill="accent2" w:themeFillTint="33"/>
          </w:tcPr>
          <w:p w14:paraId="084C3A0F" w14:textId="72870156" w:rsidR="00D659E9" w:rsidRPr="00646A0A" w:rsidRDefault="00D659E9" w:rsidP="00D659E9">
            <w:pPr>
              <w:pStyle w:val="Listparagraf"/>
              <w:numPr>
                <w:ilvl w:val="0"/>
                <w:numId w:val="17"/>
              </w:numPr>
              <w:spacing w:before="60"/>
              <w:contextualSpacing w:val="0"/>
              <w:jc w:val="both"/>
              <w:rPr>
                <w:rFonts w:cstheme="minorHAnsi"/>
                <w:color w:val="002060"/>
              </w:rPr>
            </w:pPr>
            <w:r w:rsidRPr="00646A0A">
              <w:rPr>
                <w:rFonts w:cstheme="minorHAnsi"/>
                <w:color w:val="002060"/>
              </w:rPr>
              <w:t xml:space="preserve">Ordonanță de urgență </w:t>
            </w:r>
            <w:r>
              <w:rPr>
                <w:rFonts w:cstheme="minorHAnsi"/>
                <w:color w:val="002060"/>
              </w:rPr>
              <w:t xml:space="preserve">a Guvernului </w:t>
            </w:r>
            <w:r w:rsidRPr="00646A0A">
              <w:rPr>
                <w:rFonts w:cstheme="minorHAnsi"/>
                <w:color w:val="002060"/>
              </w:rPr>
              <w:t>nr. 92 din 19 august 2021 privind regimul deșeurilor art. 17</w:t>
            </w:r>
          </w:p>
        </w:tc>
      </w:tr>
      <w:tr w:rsidR="00D479A3" w:rsidRPr="00646A0A" w14:paraId="7D594A96" w14:textId="77777777" w:rsidTr="00D479A3">
        <w:tc>
          <w:tcPr>
            <w:tcW w:w="1890" w:type="dxa"/>
            <w:vMerge/>
          </w:tcPr>
          <w:p w14:paraId="3821AAA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E9D7ECB" w14:textId="77777777" w:rsidR="00D479A3" w:rsidRPr="000049F1" w:rsidRDefault="00D479A3" w:rsidP="00373D14">
            <w:pPr>
              <w:spacing w:before="60"/>
              <w:jc w:val="both"/>
              <w:rPr>
                <w:rFonts w:cstheme="minorHAnsi"/>
                <w:color w:val="002060"/>
              </w:rPr>
            </w:pPr>
            <w:r w:rsidRPr="000049F1">
              <w:rPr>
                <w:rFonts w:cstheme="minorHAnsi"/>
                <w:color w:val="002060"/>
              </w:rPr>
              <w:t>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documente justificative privind trasabilitatea deșeurilor (predarea lor către entități abilitate conform legii să gestioneze acest tip de deșeuri) şi metoda de gestionare a acestora (reutilizare/reciclare/eliminare)</w:t>
            </w:r>
          </w:p>
        </w:tc>
        <w:tc>
          <w:tcPr>
            <w:tcW w:w="1530" w:type="dxa"/>
            <w:shd w:val="clear" w:color="auto" w:fill="FBE4D5" w:themeFill="accent2" w:themeFillTint="33"/>
          </w:tcPr>
          <w:p w14:paraId="7B162AAD"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C7035A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7C6CC17" w14:textId="77777777" w:rsidR="00D479A3" w:rsidRPr="00646A0A" w:rsidRDefault="00D479A3" w:rsidP="00373D14">
            <w:pPr>
              <w:spacing w:before="60"/>
              <w:jc w:val="both"/>
              <w:rPr>
                <w:rFonts w:cstheme="minorHAnsi"/>
                <w:color w:val="002060"/>
              </w:rPr>
            </w:pPr>
            <w:r w:rsidRPr="00646A0A">
              <w:rPr>
                <w:rFonts w:cstheme="minorHAnsi"/>
                <w:color w:val="002060"/>
              </w:rPr>
              <w:t>Documente justificative privind trasabilitatea deșeurilor (ex.: contracte operatori de profil autorizați).</w:t>
            </w:r>
          </w:p>
        </w:tc>
        <w:tc>
          <w:tcPr>
            <w:tcW w:w="4320" w:type="dxa"/>
            <w:shd w:val="clear" w:color="auto" w:fill="FBE4D5" w:themeFill="accent2" w:themeFillTint="33"/>
          </w:tcPr>
          <w:p w14:paraId="40905D55" w14:textId="56C98359" w:rsidR="00D479A3" w:rsidRPr="00646A0A" w:rsidRDefault="00D06AC5" w:rsidP="00373D14">
            <w:pPr>
              <w:pStyle w:val="Listparagraf"/>
              <w:numPr>
                <w:ilvl w:val="0"/>
                <w:numId w:val="16"/>
              </w:numPr>
              <w:spacing w:before="60"/>
              <w:contextualSpacing w:val="0"/>
              <w:jc w:val="both"/>
              <w:rPr>
                <w:rFonts w:cstheme="minorHAnsi"/>
                <w:color w:val="002060"/>
              </w:rPr>
            </w:pPr>
            <w:r w:rsidRPr="00646A0A">
              <w:rPr>
                <w:rFonts w:cstheme="minorHAnsi"/>
                <w:color w:val="002060"/>
              </w:rPr>
              <w:t>Ordonanț</w:t>
            </w:r>
            <w:r w:rsidR="006C65D6">
              <w:rPr>
                <w:rFonts w:cstheme="minorHAnsi"/>
                <w:color w:val="002060"/>
              </w:rPr>
              <w:t>a</w:t>
            </w:r>
            <w:r w:rsidRPr="00646A0A">
              <w:rPr>
                <w:rFonts w:cstheme="minorHAnsi"/>
                <w:color w:val="002060"/>
              </w:rPr>
              <w:t xml:space="preserve"> de urgență </w:t>
            </w:r>
            <w:r>
              <w:rPr>
                <w:rFonts w:cstheme="minorHAnsi"/>
                <w:color w:val="002060"/>
              </w:rPr>
              <w:t xml:space="preserve">a Guvernului </w:t>
            </w:r>
            <w:r w:rsidR="00D479A3" w:rsidRPr="00646A0A">
              <w:rPr>
                <w:rFonts w:cstheme="minorHAnsi"/>
                <w:color w:val="002060"/>
              </w:rPr>
              <w:t>nr. 92 din 19 august 2021 privind regimul deșeurilor art. 48)</w:t>
            </w:r>
          </w:p>
        </w:tc>
      </w:tr>
      <w:tr w:rsidR="00D479A3" w:rsidRPr="00646A0A" w14:paraId="49D0BD13" w14:textId="77777777" w:rsidTr="00D479A3">
        <w:tc>
          <w:tcPr>
            <w:tcW w:w="1890" w:type="dxa"/>
            <w:vMerge/>
          </w:tcPr>
          <w:p w14:paraId="658F4BF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4562E72D" w14:textId="77777777" w:rsidR="00D479A3" w:rsidRPr="000049F1" w:rsidRDefault="00D479A3" w:rsidP="00373D14">
            <w:pPr>
              <w:spacing w:before="60"/>
              <w:jc w:val="both"/>
              <w:rPr>
                <w:rFonts w:cstheme="minorHAnsi"/>
                <w:color w:val="002060"/>
              </w:rPr>
            </w:pPr>
            <w:r w:rsidRPr="000049F1">
              <w:rPr>
                <w:rFonts w:cstheme="minorHAnsi"/>
                <w:color w:val="002060"/>
              </w:rPr>
              <w:t>Se vor respecta normele privind reciclarea, selectarea colectiva si cea aferentă desișurilor medicale generate ulterior finalizării investițiilor în conformitate cu prevederile legislației naționale aplicabile în vigoare.</w:t>
            </w:r>
          </w:p>
        </w:tc>
        <w:tc>
          <w:tcPr>
            <w:tcW w:w="1530" w:type="dxa"/>
            <w:shd w:val="clear" w:color="auto" w:fill="FBE4D5" w:themeFill="accent2" w:themeFillTint="33"/>
          </w:tcPr>
          <w:p w14:paraId="7E4B8103"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1A13DD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11CEFECF" w14:textId="77777777" w:rsidR="00D479A3" w:rsidRPr="00646A0A" w:rsidRDefault="00D479A3" w:rsidP="00373D14">
            <w:pPr>
              <w:spacing w:before="60"/>
              <w:jc w:val="both"/>
              <w:rPr>
                <w:rFonts w:cstheme="minorHAnsi"/>
                <w:color w:val="002060"/>
              </w:rPr>
            </w:pPr>
            <w:r w:rsidRPr="00646A0A">
              <w:rPr>
                <w:rFonts w:cstheme="minorHAnsi"/>
                <w:color w:val="002060"/>
              </w:rPr>
              <w:t>Verificarea respectării legislaţiei aplicabile</w:t>
            </w:r>
          </w:p>
        </w:tc>
        <w:tc>
          <w:tcPr>
            <w:tcW w:w="4320" w:type="dxa"/>
            <w:shd w:val="clear" w:color="auto" w:fill="FBE4D5" w:themeFill="accent2" w:themeFillTint="33"/>
          </w:tcPr>
          <w:p w14:paraId="4D121587" w14:textId="4574957D" w:rsidR="00D479A3" w:rsidRPr="00646A0A" w:rsidRDefault="006C65D6" w:rsidP="00373D14">
            <w:pPr>
              <w:pStyle w:val="Listparagraf"/>
              <w:numPr>
                <w:ilvl w:val="0"/>
                <w:numId w:val="14"/>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1910AF91" w14:textId="77777777" w:rsidTr="00D479A3">
        <w:tc>
          <w:tcPr>
            <w:tcW w:w="1890" w:type="dxa"/>
            <w:vMerge/>
          </w:tcPr>
          <w:p w14:paraId="67F2645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900EAD2"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1530" w:type="dxa"/>
            <w:shd w:val="clear" w:color="auto" w:fill="FBE4D5" w:themeFill="accent2" w:themeFillTint="33"/>
          </w:tcPr>
          <w:p w14:paraId="133D6C7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6777DA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11B6640"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4320" w:type="dxa"/>
            <w:shd w:val="clear" w:color="auto" w:fill="FBE4D5" w:themeFill="accent2" w:themeFillTint="33"/>
          </w:tcPr>
          <w:p w14:paraId="332E7A25"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92BB1B" w14:textId="77777777" w:rsidTr="00D479A3">
        <w:tc>
          <w:tcPr>
            <w:tcW w:w="1890" w:type="dxa"/>
            <w:vMerge/>
          </w:tcPr>
          <w:p w14:paraId="302C0426"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A801A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FBE4D5" w:themeFill="accent2" w:themeFillTint="33"/>
          </w:tcPr>
          <w:p w14:paraId="7F54CB1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3014178" w14:textId="0FE527E9" w:rsidR="00D479A3" w:rsidRPr="00646A0A" w:rsidRDefault="007E3A06"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239974D"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FBE4D5" w:themeFill="accent2" w:themeFillTint="33"/>
          </w:tcPr>
          <w:p w14:paraId="466E1E71"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3EA75EE3" w14:textId="77777777" w:rsidTr="00D479A3">
        <w:tc>
          <w:tcPr>
            <w:tcW w:w="1890" w:type="dxa"/>
            <w:vMerge/>
          </w:tcPr>
          <w:p w14:paraId="234572D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3A544B7F"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1530" w:type="dxa"/>
            <w:shd w:val="clear" w:color="auto" w:fill="FBE4D5" w:themeFill="accent2" w:themeFillTint="33"/>
          </w:tcPr>
          <w:p w14:paraId="4EE11E5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D564D0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62D588FD"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4320" w:type="dxa"/>
            <w:shd w:val="clear" w:color="auto" w:fill="FBE4D5" w:themeFill="accent2" w:themeFillTint="33"/>
          </w:tcPr>
          <w:p w14:paraId="34F53963"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0B520FF4" w14:textId="77777777" w:rsidTr="00D479A3">
        <w:tc>
          <w:tcPr>
            <w:tcW w:w="1890" w:type="dxa"/>
            <w:vMerge/>
          </w:tcPr>
          <w:p w14:paraId="35EFEEBA" w14:textId="77777777" w:rsidR="00D479A3" w:rsidRPr="00646A0A" w:rsidRDefault="00D479A3" w:rsidP="00373D14">
            <w:pPr>
              <w:spacing w:before="60"/>
              <w:jc w:val="both"/>
              <w:rPr>
                <w:rFonts w:cstheme="minorHAnsi"/>
                <w:color w:val="002060"/>
              </w:rPr>
            </w:pPr>
          </w:p>
        </w:tc>
        <w:tc>
          <w:tcPr>
            <w:tcW w:w="7110" w:type="dxa"/>
            <w:shd w:val="clear" w:color="auto" w:fill="E2EFD9" w:themeFill="accent6" w:themeFillTint="33"/>
          </w:tcPr>
          <w:p w14:paraId="50A61B41" w14:textId="77777777" w:rsidR="00D479A3" w:rsidRPr="00646A0A" w:rsidRDefault="00D479A3" w:rsidP="00373D14">
            <w:pPr>
              <w:spacing w:before="60"/>
              <w:jc w:val="both"/>
              <w:rPr>
                <w:rFonts w:cstheme="minorHAnsi"/>
                <w:color w:val="002060"/>
              </w:rPr>
            </w:pPr>
            <w:r w:rsidRPr="00646A0A">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1530" w:type="dxa"/>
            <w:shd w:val="clear" w:color="auto" w:fill="E2EFD9" w:themeFill="accent6" w:themeFillTint="33"/>
          </w:tcPr>
          <w:p w14:paraId="0F70639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5AA06B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w:t>
            </w:r>
            <w:r w:rsidRPr="00646A0A">
              <w:rPr>
                <w:rFonts w:cstheme="minorHAnsi"/>
                <w:color w:val="002060"/>
              </w:rPr>
              <w:lastRenderedPageBreak/>
              <w:t>eficiente din punctul de vedere al utilizării resurselor, adaptabile, flexibile și demontabile pentru a permite reutilizarea și reciclarea.</w:t>
            </w:r>
          </w:p>
        </w:tc>
        <w:tc>
          <w:tcPr>
            <w:tcW w:w="2430" w:type="dxa"/>
            <w:shd w:val="clear" w:color="auto" w:fill="E2EFD9" w:themeFill="accent6" w:themeFillTint="33"/>
          </w:tcPr>
          <w:p w14:paraId="46D0EA1B" w14:textId="77777777" w:rsidR="00D479A3" w:rsidRPr="00646A0A" w:rsidRDefault="00D479A3" w:rsidP="00373D14">
            <w:pPr>
              <w:spacing w:before="60"/>
              <w:jc w:val="both"/>
              <w:rPr>
                <w:rFonts w:cstheme="minorHAnsi"/>
                <w:b/>
                <w:bCs/>
                <w:color w:val="002060"/>
              </w:rPr>
            </w:pPr>
            <w:r w:rsidRPr="00646A0A">
              <w:rPr>
                <w:rFonts w:cstheme="minorHAnsi"/>
                <w:color w:val="002060"/>
              </w:rPr>
              <w:lastRenderedPageBreak/>
              <w:t>Includerea în SF - Tabel sumar - Memoriul tehnic a cerințelor/standardelor privind dezasamblarea sau a adaptabilității clădirilor</w:t>
            </w:r>
          </w:p>
        </w:tc>
        <w:tc>
          <w:tcPr>
            <w:tcW w:w="4320" w:type="dxa"/>
            <w:shd w:val="clear" w:color="auto" w:fill="E2EFD9" w:themeFill="accent6" w:themeFillTint="33"/>
          </w:tcPr>
          <w:p w14:paraId="57B1F429"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0F0A761" w14:textId="77777777" w:rsidR="00D479A3" w:rsidRPr="00646A0A" w:rsidRDefault="00D479A3" w:rsidP="00373D14">
            <w:pPr>
              <w:spacing w:before="60"/>
              <w:jc w:val="both"/>
              <w:rPr>
                <w:rFonts w:cstheme="minorHAnsi"/>
                <w:color w:val="002060"/>
              </w:rPr>
            </w:pPr>
          </w:p>
        </w:tc>
      </w:tr>
      <w:tr w:rsidR="00D479A3" w:rsidRPr="00646A0A" w14:paraId="54444F3B" w14:textId="77777777" w:rsidTr="00D479A3">
        <w:tc>
          <w:tcPr>
            <w:tcW w:w="1890" w:type="dxa"/>
            <w:vMerge/>
          </w:tcPr>
          <w:p w14:paraId="663AC3B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772B5D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6B6F710" w14:textId="77777777" w:rsidR="00D479A3" w:rsidRPr="00646A0A" w:rsidRDefault="00000000" w:rsidP="00373D14">
            <w:pPr>
              <w:spacing w:before="60"/>
              <w:jc w:val="both"/>
              <w:rPr>
                <w:rFonts w:cstheme="minorHAnsi"/>
                <w:b/>
                <w:bCs/>
                <w:color w:val="002060"/>
              </w:rPr>
            </w:pPr>
            <w:hyperlink r:id="rId16"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3430E15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şi de acțiune care să conducă la simplificarea şi </w:t>
            </w:r>
            <w:r w:rsidRPr="00646A0A">
              <w:rPr>
                <w:rFonts w:cstheme="minorHAnsi"/>
                <w:b/>
                <w:bCs/>
                <w:color w:val="002060"/>
              </w:rPr>
              <w:t>eficientizarea procedurilor de recuperare a medicamentelor expirate de la populație.</w:t>
            </w:r>
          </w:p>
        </w:tc>
        <w:tc>
          <w:tcPr>
            <w:tcW w:w="1530" w:type="dxa"/>
            <w:shd w:val="clear" w:color="auto" w:fill="FBE4D5" w:themeFill="accent2" w:themeFillTint="33"/>
          </w:tcPr>
          <w:p w14:paraId="524116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5F7D5F4"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FD7B454" w14:textId="77777777" w:rsidR="00D479A3" w:rsidRPr="00646A0A" w:rsidRDefault="00D479A3" w:rsidP="00373D14">
            <w:pPr>
              <w:spacing w:before="60"/>
              <w:jc w:val="both"/>
              <w:rPr>
                <w:rFonts w:cstheme="minorHAnsi"/>
                <w:b/>
                <w:bCs/>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4320" w:type="dxa"/>
            <w:shd w:val="clear" w:color="auto" w:fill="FBE4D5" w:themeFill="accent2" w:themeFillTint="33"/>
          </w:tcPr>
          <w:p w14:paraId="012DC752" w14:textId="77777777" w:rsidR="00D479A3" w:rsidRPr="00646A0A" w:rsidRDefault="00D479A3" w:rsidP="00373D14">
            <w:pPr>
              <w:spacing w:before="60"/>
              <w:jc w:val="both"/>
              <w:rPr>
                <w:rFonts w:cstheme="minorHAnsi"/>
                <w:color w:val="002060"/>
              </w:rPr>
            </w:pPr>
            <w:r w:rsidRPr="00646A0A">
              <w:rPr>
                <w:rFonts w:cstheme="minorHAnsi"/>
                <w:color w:val="002060"/>
              </w:rPr>
              <w:t>Raportul SEA aferent PS</w:t>
            </w:r>
          </w:p>
        </w:tc>
      </w:tr>
      <w:tr w:rsidR="00D479A3" w:rsidRPr="00646A0A" w14:paraId="7C55106B" w14:textId="77777777" w:rsidTr="00D479A3">
        <w:tc>
          <w:tcPr>
            <w:tcW w:w="1890" w:type="dxa"/>
            <w:vMerge w:val="restart"/>
          </w:tcPr>
          <w:p w14:paraId="5BA07E5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7110" w:type="dxa"/>
            <w:shd w:val="clear" w:color="auto" w:fill="FBE4D5" w:themeFill="accent2" w:themeFillTint="33"/>
          </w:tcPr>
          <w:p w14:paraId="371C0190" w14:textId="77777777" w:rsidR="00D479A3" w:rsidRPr="000049F1" w:rsidRDefault="00D479A3" w:rsidP="00373D14">
            <w:pPr>
              <w:spacing w:before="60"/>
              <w:jc w:val="both"/>
              <w:rPr>
                <w:rFonts w:cstheme="minorHAnsi"/>
                <w:color w:val="002060"/>
              </w:rPr>
            </w:pPr>
            <w:r w:rsidRPr="000049F1">
              <w:rPr>
                <w:rFonts w:cstheme="minorHAnsi"/>
                <w:color w:val="002060"/>
              </w:rPr>
              <w:t xml:space="preserve">Beneficiarii au obligația de a se asigura că componentele și </w:t>
            </w:r>
            <w:r w:rsidRPr="000049F1">
              <w:rPr>
                <w:rFonts w:cstheme="minorHAnsi"/>
                <w:b/>
                <w:bCs/>
                <w:color w:val="002060"/>
                <w:u w:val="single"/>
              </w:rPr>
              <w:t>materialele de construcție utilizate la renovarea clădirii nu conțin azbest și nici substanțe care prezintă motive de îngrijorare deosebită</w:t>
            </w:r>
            <w:r w:rsidRPr="000049F1">
              <w:rPr>
                <w:rFonts w:cstheme="minorHAnsi"/>
                <w:color w:val="002060"/>
              </w:rPr>
              <w:t>, astfel cum au fost identificate pe baza listei substanțelor supuse autorizării prevăzute în anexa XIV la Regulamentul (CE) nr. 1907/2006.</w:t>
            </w:r>
          </w:p>
        </w:tc>
        <w:tc>
          <w:tcPr>
            <w:tcW w:w="1530" w:type="dxa"/>
            <w:shd w:val="clear" w:color="auto" w:fill="FBE4D5" w:themeFill="accent2" w:themeFillTint="33"/>
          </w:tcPr>
          <w:p w14:paraId="4874B400"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402A30CD"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2D9F0948" w14:textId="77777777" w:rsidR="00D479A3" w:rsidRPr="00646A0A" w:rsidRDefault="00D479A3" w:rsidP="00373D14">
            <w:pPr>
              <w:spacing w:before="60"/>
              <w:jc w:val="both"/>
              <w:rPr>
                <w:rFonts w:cstheme="minorHAnsi"/>
                <w:color w:val="002060"/>
              </w:rPr>
            </w:pPr>
          </w:p>
          <w:p w14:paraId="4933DCB5"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65A6E584"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4EBFEA0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33819F54"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 xml:space="preserve">Hotărâre nr. 124 din 30 ianuarie 2003 privind prevenirea, reducerea şi controlul poluării mediului cu azbest, </w:t>
            </w:r>
          </w:p>
          <w:p w14:paraId="0ECA275F"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 nr. 360 din 2 septembrie 2003 privind regimul substanțelor şi preparatelor chimice periculoase</w:t>
            </w:r>
          </w:p>
        </w:tc>
      </w:tr>
      <w:tr w:rsidR="00D659E9" w:rsidRPr="00646A0A" w14:paraId="3251C81A" w14:textId="77777777" w:rsidTr="00D479A3">
        <w:tc>
          <w:tcPr>
            <w:tcW w:w="1890" w:type="dxa"/>
            <w:vMerge/>
          </w:tcPr>
          <w:p w14:paraId="6663DFD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08E3403" w14:textId="77777777" w:rsidR="00D659E9" w:rsidRPr="008E2A4B" w:rsidRDefault="00D659E9" w:rsidP="00D659E9">
            <w:pPr>
              <w:spacing w:before="60"/>
              <w:jc w:val="both"/>
              <w:rPr>
                <w:rFonts w:cstheme="minorHAnsi"/>
                <w:color w:val="002060"/>
                <w:highlight w:val="yellow"/>
              </w:rPr>
            </w:pPr>
            <w:r w:rsidRPr="000049F1">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FBE4D5" w:themeFill="accent2" w:themeFillTint="33"/>
          </w:tcPr>
          <w:p w14:paraId="0A6E1DD3"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D7AED1D"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2FE733A0" w14:textId="77777777" w:rsidR="00D659E9" w:rsidRPr="00646A0A" w:rsidRDefault="00D659E9" w:rsidP="00D659E9">
            <w:pPr>
              <w:spacing w:before="60"/>
              <w:jc w:val="both"/>
              <w:rPr>
                <w:rFonts w:cstheme="minorHAnsi"/>
                <w:color w:val="002060"/>
              </w:rPr>
            </w:pPr>
          </w:p>
          <w:p w14:paraId="53B43C8B" w14:textId="77777777" w:rsidR="00D659E9" w:rsidRPr="00646A0A" w:rsidRDefault="00D659E9" w:rsidP="00D659E9">
            <w:pPr>
              <w:spacing w:before="60"/>
              <w:jc w:val="both"/>
              <w:rPr>
                <w:rFonts w:cstheme="minorHAnsi"/>
                <w:color w:val="002060"/>
              </w:rPr>
            </w:pPr>
          </w:p>
        </w:tc>
        <w:tc>
          <w:tcPr>
            <w:tcW w:w="2430" w:type="dxa"/>
            <w:shd w:val="clear" w:color="auto" w:fill="FBE4D5" w:themeFill="accent2" w:themeFillTint="33"/>
          </w:tcPr>
          <w:p w14:paraId="44837BE9" w14:textId="77777777" w:rsidR="00D659E9" w:rsidRPr="00646A0A" w:rsidRDefault="00D659E9" w:rsidP="00D659E9">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03356434" w14:textId="4C3BC1C9" w:rsidR="00D659E9" w:rsidRPr="00646A0A" w:rsidRDefault="00D659E9" w:rsidP="00D659E9">
            <w:pPr>
              <w:pStyle w:val="Listparagraf"/>
              <w:numPr>
                <w:ilvl w:val="0"/>
                <w:numId w:val="2"/>
              </w:numPr>
              <w:spacing w:before="60"/>
              <w:contextualSpacing w:val="0"/>
              <w:jc w:val="both"/>
              <w:rPr>
                <w:rFonts w:cstheme="minorHAnsi"/>
                <w:color w:val="002060"/>
              </w:rPr>
            </w:pPr>
            <w:r w:rsidRPr="00990945">
              <w:rPr>
                <w:rFonts w:cstheme="minorHAnsi"/>
                <w:color w:val="002060"/>
              </w:rPr>
              <w:t>Lege</w:t>
            </w:r>
            <w:r>
              <w:rPr>
                <w:rFonts w:cstheme="minorHAnsi"/>
                <w:color w:val="002060"/>
              </w:rPr>
              <w:t>a n</w:t>
            </w:r>
            <w:r w:rsidRPr="00990945">
              <w:rPr>
                <w:rFonts w:cstheme="minorHAnsi"/>
                <w:color w:val="002060"/>
              </w:rPr>
              <w:t>r. 278/2013 din 24 octombrie 2013</w:t>
            </w:r>
            <w:r>
              <w:rPr>
                <w:rFonts w:cstheme="minorHAnsi"/>
                <w:color w:val="002060"/>
              </w:rPr>
              <w:t xml:space="preserve"> </w:t>
            </w:r>
            <w:r w:rsidRPr="00990945">
              <w:rPr>
                <w:rFonts w:cstheme="minorHAnsi"/>
                <w:color w:val="002060"/>
              </w:rPr>
              <w:t>privind emisiile industriale</w:t>
            </w:r>
          </w:p>
        </w:tc>
      </w:tr>
      <w:tr w:rsidR="00D479A3" w:rsidRPr="00646A0A" w14:paraId="225CEA7F" w14:textId="77777777" w:rsidTr="00D479A3">
        <w:tc>
          <w:tcPr>
            <w:tcW w:w="1890" w:type="dxa"/>
            <w:vMerge/>
          </w:tcPr>
          <w:p w14:paraId="0676638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06D58AAA" w14:textId="77777777" w:rsidR="00D479A3" w:rsidRPr="00646A0A" w:rsidRDefault="00D479A3" w:rsidP="00373D14">
            <w:pPr>
              <w:spacing w:before="60"/>
              <w:jc w:val="both"/>
              <w:rPr>
                <w:rFonts w:cstheme="minorHAnsi"/>
                <w:color w:val="002060"/>
              </w:rPr>
            </w:pPr>
            <w:r w:rsidRPr="00646A0A">
              <w:rPr>
                <w:rFonts w:cstheme="minorHAnsi"/>
                <w:color w:val="002060"/>
              </w:rPr>
              <w:t>Activitatea nu conduce la fabricarea, introducerea pe piață sau utilizarea:</w:t>
            </w:r>
          </w:p>
          <w:p w14:paraId="493553F4" w14:textId="77777777" w:rsidR="00D479A3" w:rsidRPr="00646A0A" w:rsidRDefault="00D479A3" w:rsidP="00373D14">
            <w:pPr>
              <w:spacing w:before="60"/>
              <w:jc w:val="both"/>
              <w:rPr>
                <w:rFonts w:cstheme="minorHAnsi"/>
                <w:color w:val="002060"/>
              </w:rPr>
            </w:pPr>
            <w:r w:rsidRPr="00646A0A">
              <w:rPr>
                <w:rFonts w:cstheme="minorHAnsi"/>
                <w:color w:val="002060"/>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1DE29A53" w14:textId="77777777" w:rsidR="00D479A3" w:rsidRPr="00646A0A" w:rsidRDefault="00D479A3" w:rsidP="00373D14">
            <w:pPr>
              <w:spacing w:before="60"/>
              <w:jc w:val="both"/>
              <w:rPr>
                <w:rFonts w:cstheme="minorHAnsi"/>
                <w:color w:val="002060"/>
              </w:rPr>
            </w:pPr>
            <w:r w:rsidRPr="00646A0A">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19471E19"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(c) ca atare, în amestecuri sau în articole, a substanțelor enumerate în anexa I sau anexa II la Regulamentul (CE) nr. 1005/2009 al Parlamentului European și al Consiliului;</w:t>
            </w:r>
          </w:p>
          <w:p w14:paraId="585A648C"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1ED022EE"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31D8D6A9"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6AFCED5"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FBE4D5" w:themeFill="accent2" w:themeFillTint="33"/>
          </w:tcPr>
          <w:p w14:paraId="019EBF7D"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224C66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17DCF6ED"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12F9B14D"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4320" w:type="dxa"/>
            <w:shd w:val="clear" w:color="auto" w:fill="FBE4D5" w:themeFill="accent2" w:themeFillTint="33"/>
          </w:tcPr>
          <w:p w14:paraId="10138A3A"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8AA8FD6" w14:textId="77777777" w:rsidR="00D479A3" w:rsidRPr="00646A0A" w:rsidRDefault="00D479A3" w:rsidP="00373D14">
            <w:pPr>
              <w:spacing w:before="60"/>
              <w:jc w:val="both"/>
              <w:rPr>
                <w:rFonts w:cstheme="minorHAnsi"/>
                <w:color w:val="002060"/>
              </w:rPr>
            </w:pPr>
          </w:p>
        </w:tc>
      </w:tr>
      <w:tr w:rsidR="00D479A3" w:rsidRPr="00646A0A" w14:paraId="1A7AD168" w14:textId="77777777" w:rsidTr="00D479A3">
        <w:tc>
          <w:tcPr>
            <w:tcW w:w="1890" w:type="dxa"/>
            <w:vMerge/>
          </w:tcPr>
          <w:p w14:paraId="619CD73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8FA157A" w14:textId="77777777" w:rsidR="00D479A3" w:rsidRPr="000049F1" w:rsidRDefault="00D479A3" w:rsidP="00373D14">
            <w:pPr>
              <w:spacing w:before="60"/>
              <w:jc w:val="both"/>
              <w:rPr>
                <w:rFonts w:cstheme="minorHAnsi"/>
                <w:color w:val="002060"/>
              </w:rPr>
            </w:pPr>
            <w:r w:rsidRPr="000049F1">
              <w:rPr>
                <w:rFonts w:cstheme="minorHAnsi"/>
                <w:color w:val="002060"/>
              </w:rPr>
              <w:t>Se asigură utilizarea materialelor de construcții care conduc la reducerea zgomotului, a prafului și a emisiilor poluante în timpul lucrărilor de renovare</w:t>
            </w:r>
          </w:p>
        </w:tc>
        <w:tc>
          <w:tcPr>
            <w:tcW w:w="1530" w:type="dxa"/>
            <w:shd w:val="clear" w:color="auto" w:fill="FBE4D5" w:themeFill="accent2" w:themeFillTint="33"/>
          </w:tcPr>
          <w:p w14:paraId="0D16CCC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EB9BD03" w14:textId="77777777" w:rsidR="00D479A3" w:rsidRPr="00646A0A" w:rsidRDefault="00D479A3"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shd w:val="clear" w:color="auto" w:fill="FBE4D5" w:themeFill="accent2" w:themeFillTint="33"/>
          </w:tcPr>
          <w:p w14:paraId="7694FF11" w14:textId="421E94EF" w:rsidR="00D479A3" w:rsidRPr="00646A0A" w:rsidRDefault="00D479A3" w:rsidP="00373D14">
            <w:pPr>
              <w:spacing w:before="60"/>
              <w:jc w:val="both"/>
              <w:rPr>
                <w:rFonts w:cstheme="minorHAnsi"/>
                <w:color w:val="002060"/>
              </w:rPr>
            </w:pPr>
            <w:r w:rsidRPr="00646A0A">
              <w:rPr>
                <w:rFonts w:cstheme="minorHAnsi"/>
                <w:color w:val="002060"/>
              </w:rPr>
              <w:t xml:space="preserve">Introducerea </w:t>
            </w:r>
            <w:r w:rsidR="009145F4" w:rsidRPr="00646A0A">
              <w:rPr>
                <w:rFonts w:cstheme="minorHAnsi"/>
                <w:color w:val="002060"/>
              </w:rPr>
              <w:t>î</w:t>
            </w:r>
            <w:r w:rsidRPr="00646A0A">
              <w:rPr>
                <w:rFonts w:cstheme="minorHAnsi"/>
                <w:color w:val="002060"/>
              </w:rPr>
              <w:t>n SF/DALI/PT a unor cerințe privind calitatea materialelor care asigură îndeplinirea cerinței</w:t>
            </w:r>
          </w:p>
        </w:tc>
        <w:tc>
          <w:tcPr>
            <w:tcW w:w="4320" w:type="dxa"/>
            <w:shd w:val="clear" w:color="auto" w:fill="FBE4D5" w:themeFill="accent2" w:themeFillTint="33"/>
          </w:tcPr>
          <w:p w14:paraId="4D0A2D5B" w14:textId="77777777" w:rsidR="00D479A3" w:rsidRPr="00646A0A" w:rsidRDefault="00D479A3" w:rsidP="00373D14">
            <w:pPr>
              <w:spacing w:before="60"/>
              <w:jc w:val="both"/>
              <w:rPr>
                <w:rFonts w:cstheme="minorHAnsi"/>
                <w:color w:val="002060"/>
              </w:rPr>
            </w:pPr>
            <w:r w:rsidRPr="00646A0A">
              <w:rPr>
                <w:rFonts w:cstheme="minorHAnsi"/>
                <w:color w:val="002060"/>
              </w:rPr>
              <w:t>Legea nr. 10 din 18 ianuarie 1995 privind calitatea în construcții</w:t>
            </w:r>
          </w:p>
        </w:tc>
      </w:tr>
      <w:tr w:rsidR="00D479A3" w:rsidRPr="00646A0A" w14:paraId="720C299C" w14:textId="77777777" w:rsidTr="00D479A3">
        <w:tc>
          <w:tcPr>
            <w:tcW w:w="1890" w:type="dxa"/>
            <w:vMerge/>
          </w:tcPr>
          <w:p w14:paraId="74C031FC" w14:textId="77777777" w:rsidR="00D479A3" w:rsidRPr="00646A0A" w:rsidRDefault="00D479A3" w:rsidP="00373D1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C4A7B06" w14:textId="77777777" w:rsidR="00D479A3" w:rsidRPr="000049F1" w:rsidRDefault="00D479A3" w:rsidP="00373D14">
            <w:pPr>
              <w:spacing w:before="60"/>
              <w:jc w:val="both"/>
              <w:rPr>
                <w:rFonts w:cstheme="minorHAnsi"/>
                <w:color w:val="002060"/>
              </w:rPr>
            </w:pPr>
            <w:r w:rsidRPr="000049F1">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1530" w:type="dxa"/>
            <w:tcBorders>
              <w:bottom w:val="single" w:sz="4" w:space="0" w:color="auto"/>
            </w:tcBorders>
            <w:shd w:val="clear" w:color="auto" w:fill="FBE4D5" w:themeFill="accent2" w:themeFillTint="33"/>
          </w:tcPr>
          <w:p w14:paraId="205E4D0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CBCDF3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4CB9E70" w14:textId="77777777" w:rsidR="00D479A3" w:rsidRPr="00646A0A" w:rsidRDefault="00D479A3" w:rsidP="00373D14">
            <w:pPr>
              <w:spacing w:before="60"/>
              <w:jc w:val="both"/>
              <w:rPr>
                <w:rFonts w:cstheme="minorHAnsi"/>
                <w:color w:val="002060"/>
              </w:rPr>
            </w:pPr>
          </w:p>
          <w:p w14:paraId="228A12A5" w14:textId="77777777" w:rsidR="00D479A3" w:rsidRPr="00646A0A" w:rsidRDefault="00D479A3" w:rsidP="00373D14">
            <w:pPr>
              <w:spacing w:before="60"/>
              <w:jc w:val="both"/>
              <w:rPr>
                <w:rFonts w:cstheme="minorHAnsi"/>
                <w:color w:val="002060"/>
              </w:rPr>
            </w:pPr>
            <w:r w:rsidRPr="00646A0A">
              <w:rPr>
                <w:rFonts w:cstheme="minorHAnsi"/>
                <w:color w:val="002060"/>
              </w:rPr>
              <w:t>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2430" w:type="dxa"/>
            <w:tcBorders>
              <w:bottom w:val="single" w:sz="4" w:space="0" w:color="auto"/>
            </w:tcBorders>
            <w:shd w:val="clear" w:color="auto" w:fill="FBE4D5" w:themeFill="accent2" w:themeFillTint="33"/>
          </w:tcPr>
          <w:p w14:paraId="25FA0342" w14:textId="5C22AECD" w:rsidR="00D479A3" w:rsidRPr="00646A0A" w:rsidRDefault="00736A34" w:rsidP="00373D14">
            <w:pPr>
              <w:spacing w:before="60"/>
              <w:jc w:val="both"/>
              <w:rPr>
                <w:rFonts w:cstheme="minorHAnsi"/>
                <w:color w:val="002060"/>
              </w:rPr>
            </w:pPr>
            <w:r w:rsidRPr="00646A0A">
              <w:rPr>
                <w:rFonts w:cstheme="minorHAnsi"/>
                <w:color w:val="002060"/>
              </w:rPr>
              <w:t>SF/DALI/</w:t>
            </w:r>
            <w:r w:rsidR="00D479A3" w:rsidRPr="00646A0A">
              <w:rPr>
                <w:rFonts w:cstheme="minorHAnsi"/>
                <w:color w:val="002060"/>
              </w:rPr>
              <w:t>PT</w:t>
            </w:r>
          </w:p>
        </w:tc>
        <w:tc>
          <w:tcPr>
            <w:tcW w:w="4320" w:type="dxa"/>
            <w:tcBorders>
              <w:bottom w:val="single" w:sz="4" w:space="0" w:color="auto"/>
            </w:tcBorders>
            <w:shd w:val="clear" w:color="auto" w:fill="FBE4D5" w:themeFill="accent2" w:themeFillTint="33"/>
          </w:tcPr>
          <w:p w14:paraId="035BC11D" w14:textId="2B8523A6" w:rsidR="00D479A3" w:rsidRPr="00646A0A" w:rsidRDefault="00D479A3" w:rsidP="00373D14">
            <w:pPr>
              <w:spacing w:before="60"/>
              <w:jc w:val="both"/>
              <w:rPr>
                <w:rFonts w:cstheme="minorHAnsi"/>
                <w:color w:val="002060"/>
              </w:rPr>
            </w:pPr>
          </w:p>
        </w:tc>
      </w:tr>
      <w:tr w:rsidR="006C65D6" w:rsidRPr="00646A0A" w14:paraId="4FA874BD" w14:textId="77777777" w:rsidTr="00D479A3">
        <w:tc>
          <w:tcPr>
            <w:tcW w:w="1890" w:type="dxa"/>
            <w:vMerge/>
          </w:tcPr>
          <w:p w14:paraId="57A528BA" w14:textId="77777777" w:rsidR="006C65D6" w:rsidRPr="00646A0A" w:rsidRDefault="006C65D6" w:rsidP="006C65D6">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6184680" w14:textId="77777777" w:rsidR="006C65D6" w:rsidRPr="000049F1" w:rsidRDefault="006C65D6" w:rsidP="006C65D6">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1530" w:type="dxa"/>
            <w:tcBorders>
              <w:bottom w:val="single" w:sz="4" w:space="0" w:color="auto"/>
            </w:tcBorders>
            <w:shd w:val="clear" w:color="auto" w:fill="FBE4D5" w:themeFill="accent2" w:themeFillTint="33"/>
          </w:tcPr>
          <w:p w14:paraId="1C55A206" w14:textId="77777777" w:rsidR="006C65D6" w:rsidRPr="00646A0A" w:rsidRDefault="006C65D6" w:rsidP="006C65D6">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1C358E08" w14:textId="77777777" w:rsidR="006C65D6" w:rsidRPr="00646A0A" w:rsidRDefault="006C65D6" w:rsidP="006C65D6">
            <w:pPr>
              <w:spacing w:before="60"/>
              <w:jc w:val="both"/>
              <w:rPr>
                <w:rFonts w:cstheme="minorHAnsi"/>
                <w:b/>
                <w:bCs/>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4D96982E" w14:textId="52FA74D0" w:rsidR="006C65D6" w:rsidRPr="00646A0A" w:rsidRDefault="006C65D6" w:rsidP="006C65D6">
            <w:pPr>
              <w:spacing w:before="60"/>
              <w:jc w:val="both"/>
              <w:rPr>
                <w:rFonts w:cstheme="minorHAnsi"/>
                <w:color w:val="002060"/>
              </w:rPr>
            </w:pPr>
            <w:r w:rsidRPr="00646A0A">
              <w:rPr>
                <w:rFonts w:cstheme="minorHAnsi"/>
                <w:color w:val="002060"/>
              </w:rPr>
              <w:t>Includerea cerinței în SF/DALI/PT</w:t>
            </w:r>
          </w:p>
        </w:tc>
        <w:tc>
          <w:tcPr>
            <w:tcW w:w="4320" w:type="dxa"/>
            <w:tcBorders>
              <w:bottom w:val="single" w:sz="4" w:space="0" w:color="auto"/>
            </w:tcBorders>
            <w:shd w:val="clear" w:color="auto" w:fill="FBE4D5" w:themeFill="accent2" w:themeFillTint="33"/>
          </w:tcPr>
          <w:p w14:paraId="21E6CB9C" w14:textId="77777777" w:rsidR="006C65D6" w:rsidRPr="00646A0A" w:rsidRDefault="006C65D6" w:rsidP="006C65D6">
            <w:pPr>
              <w:pStyle w:val="Listparagraf"/>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61FA0541" w14:textId="2E1DD5D9" w:rsidR="006C65D6" w:rsidRPr="00646A0A" w:rsidRDefault="006C65D6" w:rsidP="006C65D6">
            <w:pPr>
              <w:pStyle w:val="Listparagraf"/>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 2005</w:t>
            </w:r>
            <w:r>
              <w:rPr>
                <w:rFonts w:cstheme="minorHAnsi"/>
                <w:color w:val="002060"/>
              </w:rPr>
              <w:t xml:space="preserve"> </w:t>
            </w:r>
            <w:r w:rsidRPr="000C5D04">
              <w:rPr>
                <w:rFonts w:cstheme="minorHAnsi"/>
                <w:color w:val="002060"/>
              </w:rPr>
              <w:t>pentru aprobarea Reglementărilor privind omologarea individuală, eliberarea cărții de identitate şi certificarea autenticității vehiculelor rutiere - RNTR 7</w:t>
            </w:r>
          </w:p>
        </w:tc>
      </w:tr>
      <w:tr w:rsidR="00927BCC" w:rsidRPr="00646A0A" w14:paraId="3F075250" w14:textId="77777777" w:rsidTr="00D479A3">
        <w:tc>
          <w:tcPr>
            <w:tcW w:w="1890" w:type="dxa"/>
            <w:vMerge/>
          </w:tcPr>
          <w:p w14:paraId="0C93669B" w14:textId="77777777" w:rsidR="00927BCC" w:rsidRPr="00646A0A" w:rsidRDefault="00927BCC" w:rsidP="00927BCC">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DD40A06" w14:textId="77777777" w:rsidR="00927BCC" w:rsidRPr="000049F1" w:rsidRDefault="00927BCC" w:rsidP="00927BCC">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1530" w:type="dxa"/>
            <w:tcBorders>
              <w:bottom w:val="single" w:sz="4" w:space="0" w:color="auto"/>
            </w:tcBorders>
            <w:shd w:val="clear" w:color="auto" w:fill="FBE4D5" w:themeFill="accent2" w:themeFillTint="33"/>
          </w:tcPr>
          <w:p w14:paraId="1A91471F"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26239EA" w14:textId="77777777" w:rsidR="00927BCC" w:rsidRPr="00646A0A" w:rsidRDefault="00927BCC" w:rsidP="00927BCC">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1D54B50E" w14:textId="45EAFBF1" w:rsidR="000A679A" w:rsidRPr="00646A0A" w:rsidRDefault="000A679A" w:rsidP="00927BCC">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4320" w:type="dxa"/>
            <w:tcBorders>
              <w:bottom w:val="single" w:sz="4" w:space="0" w:color="auto"/>
            </w:tcBorders>
            <w:shd w:val="clear" w:color="auto" w:fill="FBE4D5" w:themeFill="accent2" w:themeFillTint="33"/>
          </w:tcPr>
          <w:p w14:paraId="55B294E7" w14:textId="0FE8AF96" w:rsidR="00927BCC" w:rsidRPr="00646A0A" w:rsidRDefault="00927BCC" w:rsidP="00927BCC">
            <w:pPr>
              <w:pStyle w:val="Listparagraf"/>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sidR="006C65D6">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E651B4" w:rsidRPr="00646A0A" w14:paraId="4D57C000" w14:textId="77777777" w:rsidTr="00D479A3">
        <w:trPr>
          <w:trHeight w:val="1647"/>
        </w:trPr>
        <w:tc>
          <w:tcPr>
            <w:tcW w:w="1890" w:type="dxa"/>
            <w:vMerge/>
            <w:tcBorders>
              <w:bottom w:val="single" w:sz="4" w:space="0" w:color="auto"/>
            </w:tcBorders>
          </w:tcPr>
          <w:p w14:paraId="16ED8C39" w14:textId="77777777" w:rsidR="00E651B4" w:rsidRPr="00646A0A" w:rsidRDefault="00E651B4" w:rsidP="00E651B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1A1436B" w14:textId="6BCCD755" w:rsidR="00E651B4" w:rsidRPr="000049F1" w:rsidRDefault="00E651B4" w:rsidP="00E651B4">
            <w:pPr>
              <w:spacing w:before="60"/>
              <w:jc w:val="both"/>
              <w:rPr>
                <w:rFonts w:cstheme="minorHAnsi"/>
                <w:color w:val="002060"/>
              </w:rPr>
            </w:pPr>
            <w:r w:rsidRPr="000049F1">
              <w:rPr>
                <w:rFonts w:cstheme="minorHAnsi"/>
                <w:color w:val="002060"/>
              </w:rPr>
              <w:t>Finanțarea proiectelor de reabilitare va fi condiționată de existența/propunerea unui sistem conform de colectare, epurare şi evacuare a tuturor apelor uzate conform cerințelor legale în vigoare sau de includere a acestei componente în proiectul de reabilitare.</w:t>
            </w:r>
          </w:p>
        </w:tc>
        <w:tc>
          <w:tcPr>
            <w:tcW w:w="1530" w:type="dxa"/>
            <w:tcBorders>
              <w:bottom w:val="single" w:sz="4" w:space="0" w:color="auto"/>
            </w:tcBorders>
            <w:shd w:val="clear" w:color="auto" w:fill="FBE4D5" w:themeFill="accent2" w:themeFillTint="33"/>
          </w:tcPr>
          <w:p w14:paraId="52A46026" w14:textId="78DC3F19" w:rsidR="00E651B4" w:rsidRPr="00646A0A" w:rsidRDefault="00E651B4" w:rsidP="00E651B4">
            <w:pPr>
              <w:spacing w:before="60"/>
              <w:jc w:val="both"/>
              <w:rPr>
                <w:rFonts w:cstheme="minorHAnsi"/>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6B9EABC8" w14:textId="77777777" w:rsidR="00E651B4" w:rsidRPr="00646A0A" w:rsidRDefault="00E651B4" w:rsidP="00E651B4">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41311A2E"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13C640BD" w14:textId="77777777" w:rsidR="00E651B4" w:rsidRPr="00646A0A" w:rsidRDefault="00E651B4" w:rsidP="00E651B4">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37AE46F6" w14:textId="77777777" w:rsidR="00E651B4" w:rsidRPr="00646A0A" w:rsidRDefault="00E651B4" w:rsidP="00E651B4">
            <w:pPr>
              <w:spacing w:before="60"/>
              <w:jc w:val="both"/>
              <w:rPr>
                <w:rFonts w:cstheme="minorHAnsi"/>
                <w:color w:val="002060"/>
              </w:rPr>
            </w:pPr>
            <w:r w:rsidRPr="00646A0A">
              <w:rPr>
                <w:rFonts w:cstheme="minorHAnsi"/>
                <w:color w:val="002060"/>
              </w:rPr>
              <w:t>sau</w:t>
            </w:r>
          </w:p>
          <w:p w14:paraId="33E51CF7"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77950226"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7E671D7F" w14:textId="2A806484" w:rsidR="00E651B4" w:rsidRPr="00646A0A" w:rsidRDefault="00E651B4" w:rsidP="00E651B4">
            <w:pPr>
              <w:spacing w:before="60"/>
              <w:jc w:val="both"/>
              <w:rPr>
                <w:rFonts w:cstheme="minorHAnsi"/>
                <w:color w:val="002060"/>
              </w:rPr>
            </w:pPr>
            <w:r w:rsidRPr="00646A0A">
              <w:rPr>
                <w:rFonts w:cstheme="minorHAnsi"/>
                <w:color w:val="002060"/>
              </w:rPr>
              <w:t>Avizul de branșare definitiv</w:t>
            </w:r>
          </w:p>
        </w:tc>
        <w:tc>
          <w:tcPr>
            <w:tcW w:w="2430" w:type="dxa"/>
            <w:tcBorders>
              <w:bottom w:val="single" w:sz="4" w:space="0" w:color="auto"/>
            </w:tcBorders>
            <w:shd w:val="clear" w:color="auto" w:fill="FBE4D5" w:themeFill="accent2" w:themeFillTint="33"/>
          </w:tcPr>
          <w:p w14:paraId="10665740"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412DFD41" w14:textId="77777777" w:rsidR="00E651B4" w:rsidRPr="00646A0A" w:rsidRDefault="00E651B4" w:rsidP="00E651B4">
            <w:pPr>
              <w:spacing w:before="60"/>
              <w:jc w:val="both"/>
              <w:rPr>
                <w:rFonts w:cstheme="minorHAnsi"/>
                <w:b/>
                <w:bCs/>
                <w:color w:val="002060"/>
              </w:rPr>
            </w:pPr>
          </w:p>
          <w:p w14:paraId="1C5979A3" w14:textId="77777777" w:rsidR="00E651B4" w:rsidRPr="00646A0A" w:rsidRDefault="00E651B4" w:rsidP="00E651B4">
            <w:pPr>
              <w:spacing w:before="60"/>
              <w:jc w:val="both"/>
              <w:rPr>
                <w:rFonts w:cstheme="minorHAnsi"/>
                <w:b/>
                <w:bCs/>
                <w:color w:val="002060"/>
              </w:rPr>
            </w:pPr>
            <w:r w:rsidRPr="00646A0A">
              <w:rPr>
                <w:rFonts w:cstheme="minorHAnsi"/>
                <w:b/>
                <w:bCs/>
                <w:color w:val="002060"/>
              </w:rPr>
              <w:t>Sau</w:t>
            </w:r>
          </w:p>
          <w:p w14:paraId="2F9C1F95" w14:textId="77777777" w:rsidR="00E651B4" w:rsidRPr="00646A0A" w:rsidRDefault="00E651B4" w:rsidP="00E651B4">
            <w:pPr>
              <w:spacing w:before="60"/>
              <w:jc w:val="both"/>
              <w:rPr>
                <w:rFonts w:cstheme="minorHAnsi"/>
                <w:color w:val="002060"/>
              </w:rPr>
            </w:pPr>
          </w:p>
          <w:p w14:paraId="1754B50B" w14:textId="137467E8" w:rsidR="00E651B4" w:rsidRPr="00646A0A" w:rsidRDefault="00E651B4" w:rsidP="00E651B4">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4320" w:type="dxa"/>
            <w:tcBorders>
              <w:bottom w:val="single" w:sz="4" w:space="0" w:color="auto"/>
            </w:tcBorders>
            <w:shd w:val="clear" w:color="auto" w:fill="FBE4D5" w:themeFill="accent2" w:themeFillTint="33"/>
          </w:tcPr>
          <w:p w14:paraId="32A02FC1" w14:textId="77777777" w:rsidR="00E651B4" w:rsidRPr="00646A0A" w:rsidRDefault="00E651B4" w:rsidP="00E651B4">
            <w:pPr>
              <w:pStyle w:val="Listparagraf"/>
              <w:numPr>
                <w:ilvl w:val="0"/>
                <w:numId w:val="9"/>
              </w:numPr>
              <w:spacing w:before="60"/>
              <w:contextualSpacing w:val="0"/>
              <w:jc w:val="both"/>
              <w:rPr>
                <w:rFonts w:cstheme="minorHAnsi"/>
                <w:color w:val="002060"/>
              </w:rPr>
            </w:pPr>
            <w:r w:rsidRPr="00646A0A">
              <w:rPr>
                <w:rFonts w:cstheme="minorHAnsi"/>
                <w:color w:val="002060"/>
              </w:rPr>
              <w:t>Hotărârea</w:t>
            </w:r>
            <w:r>
              <w:rPr>
                <w:rFonts w:cstheme="minorHAnsi"/>
                <w:color w:val="002060"/>
              </w:rPr>
              <w:t xml:space="preserve"> Guvernului</w:t>
            </w:r>
            <w:r w:rsidRPr="00646A0A">
              <w:rPr>
                <w:rFonts w:cstheme="minorHAnsi"/>
                <w:color w:val="002060"/>
              </w:rPr>
              <w:t xml:space="preserve"> nr. 188 din 28 februarie 2002 pentru aprobarea unor norme privind condițiile de descărcare în mediul acvatic a apelor uzate</w:t>
            </w:r>
          </w:p>
          <w:p w14:paraId="4654E0AB" w14:textId="77777777" w:rsidR="00E651B4" w:rsidRPr="00530ACB" w:rsidRDefault="00E651B4" w:rsidP="00E651B4">
            <w:pPr>
              <w:pStyle w:val="Listparagraf"/>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7F67D4B2" w14:textId="4091C0DA" w:rsidR="00E651B4" w:rsidRPr="00646A0A" w:rsidRDefault="00E651B4" w:rsidP="00E651B4">
            <w:pPr>
              <w:pStyle w:val="Listparagraf"/>
              <w:numPr>
                <w:ilvl w:val="0"/>
                <w:numId w:val="9"/>
              </w:numPr>
              <w:spacing w:before="60"/>
              <w:contextualSpacing w:val="0"/>
              <w:jc w:val="both"/>
              <w:rPr>
                <w:rFonts w:cstheme="minorHAnsi"/>
                <w:color w:val="002060"/>
              </w:rPr>
            </w:pPr>
          </w:p>
        </w:tc>
      </w:tr>
      <w:tr w:rsidR="00927BCC" w:rsidRPr="00646A0A" w14:paraId="271C555C" w14:textId="77777777" w:rsidTr="00D479A3">
        <w:tc>
          <w:tcPr>
            <w:tcW w:w="1890" w:type="dxa"/>
            <w:vMerge w:val="restart"/>
          </w:tcPr>
          <w:p w14:paraId="3A6DAC46" w14:textId="77777777" w:rsidR="00927BCC" w:rsidRPr="00646A0A" w:rsidRDefault="00927BCC" w:rsidP="00927BCC">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7110" w:type="dxa"/>
            <w:tcBorders>
              <w:bottom w:val="single" w:sz="4" w:space="0" w:color="auto"/>
            </w:tcBorders>
            <w:shd w:val="clear" w:color="auto" w:fill="FBE4D5" w:themeFill="accent2" w:themeFillTint="33"/>
          </w:tcPr>
          <w:p w14:paraId="1C76BEF7"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288D2CA" w14:textId="77777777" w:rsidR="00927BCC" w:rsidRPr="000049F1" w:rsidRDefault="00927BCC" w:rsidP="00927BCC">
            <w:pPr>
              <w:spacing w:before="60"/>
              <w:jc w:val="both"/>
              <w:rPr>
                <w:rFonts w:cstheme="minorHAnsi"/>
                <w:color w:val="002060"/>
              </w:rPr>
            </w:pPr>
            <w:r w:rsidRPr="000049F1">
              <w:rPr>
                <w:rFonts w:cstheme="minorHAnsi"/>
                <w:color w:val="002060"/>
              </w:rPr>
              <w:t>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260B46AF" w14:textId="77777777" w:rsidR="00927BCC" w:rsidRPr="000049F1" w:rsidRDefault="00927BCC" w:rsidP="00927BCC">
            <w:pPr>
              <w:spacing w:before="60"/>
              <w:jc w:val="both"/>
              <w:rPr>
                <w:rFonts w:cstheme="minorHAnsi"/>
                <w:color w:val="002060"/>
              </w:rPr>
            </w:pPr>
            <w:r w:rsidRPr="000049F1">
              <w:rPr>
                <w:rFonts w:cstheme="minorHAnsi"/>
                <w:color w:val="002060"/>
              </w:rPr>
              <w:lastRenderedPageBreak/>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tc>
        <w:tc>
          <w:tcPr>
            <w:tcW w:w="1530" w:type="dxa"/>
            <w:tcBorders>
              <w:bottom w:val="single" w:sz="4" w:space="0" w:color="auto"/>
            </w:tcBorders>
            <w:shd w:val="clear" w:color="auto" w:fill="FBE4D5" w:themeFill="accent2" w:themeFillTint="33"/>
          </w:tcPr>
          <w:p w14:paraId="19A35D00" w14:textId="77777777" w:rsidR="00927BCC" w:rsidRPr="00646A0A" w:rsidRDefault="00927BCC" w:rsidP="00927BCC">
            <w:pPr>
              <w:spacing w:before="60"/>
              <w:jc w:val="both"/>
              <w:rPr>
                <w:rFonts w:cstheme="minorHAnsi"/>
                <w:b/>
                <w:bCs/>
                <w:color w:val="002060"/>
              </w:rPr>
            </w:pPr>
            <w:r w:rsidRPr="00646A0A">
              <w:rPr>
                <w:rFonts w:cstheme="minorHAnsi"/>
                <w:b/>
                <w:bCs/>
                <w:color w:val="002060"/>
              </w:rPr>
              <w:lastRenderedPageBreak/>
              <w:t>Cerință de eligibilitate</w:t>
            </w:r>
          </w:p>
        </w:tc>
        <w:tc>
          <w:tcPr>
            <w:tcW w:w="3600" w:type="dxa"/>
            <w:tcBorders>
              <w:bottom w:val="single" w:sz="4" w:space="0" w:color="auto"/>
            </w:tcBorders>
            <w:shd w:val="clear" w:color="auto" w:fill="FBE4D5" w:themeFill="accent2" w:themeFillTint="33"/>
          </w:tcPr>
          <w:p w14:paraId="2B339009" w14:textId="77777777" w:rsidR="00927BCC" w:rsidRPr="00646A0A" w:rsidRDefault="00927BCC" w:rsidP="00927BCC">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429643C" w14:textId="77777777" w:rsidR="00927BCC" w:rsidRPr="00646A0A" w:rsidRDefault="00927BCC" w:rsidP="00927BCC">
            <w:pPr>
              <w:spacing w:before="60"/>
              <w:jc w:val="both"/>
              <w:rPr>
                <w:rFonts w:cstheme="minorHAnsi"/>
                <w:color w:val="002060"/>
              </w:rPr>
            </w:pPr>
          </w:p>
          <w:p w14:paraId="72F75020" w14:textId="77777777" w:rsidR="00927BCC" w:rsidRPr="00646A0A" w:rsidRDefault="00927BCC" w:rsidP="00927BCC">
            <w:pPr>
              <w:spacing w:before="60"/>
              <w:jc w:val="both"/>
              <w:rPr>
                <w:rFonts w:cstheme="minorHAnsi"/>
                <w:color w:val="002060"/>
              </w:rPr>
            </w:pPr>
            <w:r w:rsidRPr="00646A0A">
              <w:rPr>
                <w:rFonts w:cstheme="minorHAnsi"/>
                <w:color w:val="002060"/>
              </w:rPr>
              <w:t xml:space="preserve">Solicitantul îşi asumă că anterior demarării lucrărilor de renovare la exterior a clădirilor,  va realiza o identificare a eventualei prezenţe a indivizilor de lilieci şi păsări precum şi </w:t>
            </w:r>
            <w:r w:rsidRPr="00646A0A">
              <w:rPr>
                <w:rFonts w:cstheme="minorHAnsi"/>
                <w:color w:val="002060"/>
              </w:rPr>
              <w:lastRenderedPageBreak/>
              <w:t xml:space="preserve">a prezenţei de adăposturi şi cuiburi ale acestora conform cerinței. </w:t>
            </w:r>
          </w:p>
          <w:p w14:paraId="14C9BF0F" w14:textId="77777777" w:rsidR="00927BCC" w:rsidRPr="00646A0A" w:rsidRDefault="00927BCC" w:rsidP="00927BCC">
            <w:pPr>
              <w:spacing w:before="60"/>
              <w:jc w:val="both"/>
              <w:rPr>
                <w:rFonts w:cstheme="minorHAnsi"/>
                <w:color w:val="002060"/>
              </w:rPr>
            </w:pPr>
          </w:p>
        </w:tc>
        <w:tc>
          <w:tcPr>
            <w:tcW w:w="2430" w:type="dxa"/>
            <w:tcBorders>
              <w:bottom w:val="single" w:sz="4" w:space="0" w:color="auto"/>
            </w:tcBorders>
            <w:shd w:val="clear" w:color="auto" w:fill="FBE4D5" w:themeFill="accent2" w:themeFillTint="33"/>
          </w:tcPr>
          <w:p w14:paraId="1AB3576D" w14:textId="77777777" w:rsidR="00927BCC" w:rsidRPr="00646A0A" w:rsidRDefault="00927BCC" w:rsidP="00927BCC">
            <w:pPr>
              <w:spacing w:before="60"/>
              <w:jc w:val="both"/>
              <w:rPr>
                <w:rFonts w:cstheme="minorHAnsi"/>
                <w:color w:val="002060"/>
              </w:rPr>
            </w:pPr>
            <w:r w:rsidRPr="00646A0A">
              <w:rPr>
                <w:rFonts w:cstheme="minorHAnsi"/>
                <w:color w:val="002060"/>
              </w:rPr>
              <w:lastRenderedPageBreak/>
              <w:t>SF/DALI/PT și buget/Raport/Studiu privind monitorizarea biodiversităţii</w:t>
            </w:r>
          </w:p>
        </w:tc>
        <w:tc>
          <w:tcPr>
            <w:tcW w:w="4320" w:type="dxa"/>
            <w:tcBorders>
              <w:bottom w:val="single" w:sz="4" w:space="0" w:color="auto"/>
            </w:tcBorders>
            <w:shd w:val="clear" w:color="auto" w:fill="FBE4D5" w:themeFill="accent2" w:themeFillTint="33"/>
          </w:tcPr>
          <w:p w14:paraId="6D2DB42E" w14:textId="77777777" w:rsidR="00927BCC" w:rsidRPr="00646A0A" w:rsidRDefault="00927BCC" w:rsidP="00927BCC">
            <w:pPr>
              <w:pStyle w:val="Listparagraf"/>
              <w:numPr>
                <w:ilvl w:val="0"/>
                <w:numId w:val="15"/>
              </w:numPr>
              <w:spacing w:before="60"/>
              <w:contextualSpacing w:val="0"/>
              <w:jc w:val="both"/>
              <w:rPr>
                <w:rFonts w:cstheme="minorHAnsi"/>
                <w:color w:val="002060"/>
              </w:rPr>
            </w:pPr>
            <w:r w:rsidRPr="00646A0A">
              <w:rPr>
                <w:rFonts w:cstheme="minorHAnsi"/>
                <w:color w:val="002060"/>
              </w:rPr>
              <w:t>Raportul SEA aferent PS</w:t>
            </w:r>
          </w:p>
          <w:p w14:paraId="0D6642C6" w14:textId="77777777" w:rsidR="00927BCC" w:rsidRPr="00646A0A" w:rsidRDefault="00927BCC" w:rsidP="00927BCC">
            <w:pPr>
              <w:spacing w:before="60"/>
              <w:jc w:val="both"/>
              <w:rPr>
                <w:rFonts w:cstheme="minorHAnsi"/>
                <w:color w:val="002060"/>
              </w:rPr>
            </w:pPr>
          </w:p>
        </w:tc>
      </w:tr>
      <w:tr w:rsidR="00927BCC" w:rsidRPr="00373D14" w14:paraId="426C43E7" w14:textId="77777777" w:rsidTr="00D479A3">
        <w:tc>
          <w:tcPr>
            <w:tcW w:w="1890" w:type="dxa"/>
            <w:vMerge/>
          </w:tcPr>
          <w:p w14:paraId="05038371" w14:textId="77777777" w:rsidR="00927BCC" w:rsidRPr="00646A0A" w:rsidRDefault="00927BCC" w:rsidP="00927BCC">
            <w:pPr>
              <w:spacing w:before="60"/>
              <w:jc w:val="both"/>
              <w:rPr>
                <w:rFonts w:cstheme="minorHAnsi"/>
                <w:b/>
                <w:bCs/>
                <w:color w:val="002060"/>
              </w:rPr>
            </w:pPr>
          </w:p>
        </w:tc>
        <w:tc>
          <w:tcPr>
            <w:tcW w:w="7110" w:type="dxa"/>
            <w:shd w:val="clear" w:color="auto" w:fill="E2EFD9" w:themeFill="accent6" w:themeFillTint="33"/>
          </w:tcPr>
          <w:p w14:paraId="72D6316E"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E334FAF" w14:textId="77777777" w:rsidR="00927BCC" w:rsidRPr="000049F1" w:rsidRDefault="00927BCC" w:rsidP="00927BCC">
            <w:pPr>
              <w:spacing w:before="60"/>
              <w:jc w:val="both"/>
              <w:rPr>
                <w:rFonts w:cstheme="minorHAnsi"/>
                <w:color w:val="002060"/>
              </w:rPr>
            </w:pPr>
            <w:r w:rsidRPr="000049F1">
              <w:rPr>
                <w:rFonts w:cstheme="minorHAnsi"/>
                <w:color w:val="002060"/>
              </w:rPr>
              <w:t>Toate investițiile ce propun sisteme de iluminare artificială la exterior se vor realiza cu implementarea uneia sau mai multora dintre următoarelor soluţii:</w:t>
            </w:r>
          </w:p>
          <w:p w14:paraId="3184B6D4" w14:textId="77777777" w:rsidR="00927BCC" w:rsidRPr="000049F1" w:rsidRDefault="00927BCC" w:rsidP="00927BCC">
            <w:pPr>
              <w:spacing w:before="60"/>
              <w:jc w:val="both"/>
              <w:rPr>
                <w:rFonts w:cstheme="minorHAnsi"/>
                <w:color w:val="002060"/>
              </w:rPr>
            </w:pPr>
            <w:r w:rsidRPr="000049F1">
              <w:rPr>
                <w:rFonts w:cstheme="minorHAnsi"/>
                <w:color w:val="002060"/>
              </w:rPr>
              <w:t>1. Reducerea supra-iluminării (lumini prea puternice);</w:t>
            </w:r>
          </w:p>
          <w:p w14:paraId="4B66BD14" w14:textId="77777777" w:rsidR="00927BCC" w:rsidRPr="000049F1" w:rsidRDefault="00927BCC" w:rsidP="00927BCC">
            <w:pPr>
              <w:spacing w:before="60"/>
              <w:jc w:val="both"/>
              <w:rPr>
                <w:rFonts w:cstheme="minorHAnsi"/>
                <w:color w:val="002060"/>
              </w:rPr>
            </w:pPr>
            <w:r w:rsidRPr="000049F1">
              <w:rPr>
                <w:rFonts w:cstheme="minorHAnsi"/>
                <w:color w:val="002060"/>
              </w:rPr>
              <w:t>2. Orientarea şi ecranarea surselor de lumină (menținerea luminii în limita proprietății sau a zonei desemnate pentru iluminare);</w:t>
            </w:r>
          </w:p>
          <w:p w14:paraId="3F708ED8" w14:textId="77777777" w:rsidR="00927BCC" w:rsidRPr="000049F1" w:rsidRDefault="00927BCC" w:rsidP="00927BCC">
            <w:pPr>
              <w:spacing w:before="60"/>
              <w:jc w:val="both"/>
              <w:rPr>
                <w:rFonts w:cstheme="minorHAnsi"/>
                <w:color w:val="002060"/>
              </w:rPr>
            </w:pPr>
            <w:r w:rsidRPr="000049F1">
              <w:rPr>
                <w:rFonts w:cstheme="minorHAnsi"/>
                <w:color w:val="002060"/>
              </w:rPr>
              <w:t>3. Evitarea grupării excesive a luminii (iluminarea doar a zonelor în care este cu adevărat necesar);</w:t>
            </w:r>
          </w:p>
          <w:p w14:paraId="5C24C17E" w14:textId="77777777" w:rsidR="00927BCC" w:rsidRPr="000049F1" w:rsidRDefault="00927BCC" w:rsidP="00927BCC">
            <w:pPr>
              <w:spacing w:before="60"/>
              <w:jc w:val="both"/>
              <w:rPr>
                <w:rFonts w:cstheme="minorHAnsi"/>
                <w:color w:val="002060"/>
              </w:rPr>
            </w:pPr>
            <w:r w:rsidRPr="000049F1">
              <w:rPr>
                <w:rFonts w:cstheme="minorHAnsi"/>
                <w:color w:val="002060"/>
              </w:rPr>
              <w:t>4. Reducerea duratei de iluminare (utilizarea temporizatoarelor, a senzorilor de mișcare, iluminare adaptivă care estompează sau stingă luminile când nu mai sunt necesare etc);</w:t>
            </w:r>
          </w:p>
          <w:p w14:paraId="091FF47D" w14:textId="77777777" w:rsidR="00927BCC" w:rsidRPr="000049F1" w:rsidRDefault="00927BCC" w:rsidP="00927BCC">
            <w:pPr>
              <w:spacing w:before="60"/>
              <w:jc w:val="both"/>
              <w:rPr>
                <w:rFonts w:cstheme="minorHAnsi"/>
                <w:b/>
                <w:bCs/>
                <w:color w:val="002060"/>
              </w:rPr>
            </w:pPr>
            <w:r w:rsidRPr="000049F1">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E2EFD9" w:themeFill="accent6" w:themeFillTint="33"/>
          </w:tcPr>
          <w:p w14:paraId="29F32099"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F366878" w14:textId="77777777" w:rsidR="00927BCC" w:rsidRPr="00646A0A" w:rsidRDefault="00927BCC" w:rsidP="00927BCC">
            <w:pPr>
              <w:spacing w:before="60"/>
              <w:jc w:val="both"/>
              <w:rPr>
                <w:rFonts w:cstheme="minorHAnsi"/>
                <w:color w:val="002060"/>
              </w:rPr>
            </w:pPr>
            <w:r w:rsidRPr="00646A0A">
              <w:rPr>
                <w:rFonts w:cstheme="minorHAnsi"/>
                <w:color w:val="002060"/>
              </w:rPr>
              <w:t>Se acordă punctaj suplimentar dacă, în cadrul documentației tehnico economice sunt incluse soluțiile din cerință.</w:t>
            </w:r>
          </w:p>
          <w:p w14:paraId="1552AA19" w14:textId="77777777" w:rsidR="00927BCC" w:rsidRPr="00646A0A" w:rsidRDefault="00927BCC" w:rsidP="00927BCC">
            <w:pPr>
              <w:spacing w:before="60"/>
              <w:jc w:val="both"/>
              <w:rPr>
                <w:rFonts w:cstheme="minorHAnsi"/>
                <w:color w:val="002060"/>
              </w:rPr>
            </w:pPr>
          </w:p>
          <w:p w14:paraId="1F544724" w14:textId="77777777" w:rsidR="00927BCC" w:rsidRPr="00646A0A" w:rsidRDefault="00927BCC" w:rsidP="00927BCC">
            <w:pPr>
              <w:spacing w:before="60"/>
              <w:jc w:val="both"/>
              <w:rPr>
                <w:rFonts w:cstheme="minorHAnsi"/>
                <w:b/>
                <w:bCs/>
                <w:color w:val="002060"/>
              </w:rPr>
            </w:pPr>
          </w:p>
        </w:tc>
        <w:tc>
          <w:tcPr>
            <w:tcW w:w="2430" w:type="dxa"/>
            <w:shd w:val="clear" w:color="auto" w:fill="E2EFD9" w:themeFill="accent6" w:themeFillTint="33"/>
          </w:tcPr>
          <w:p w14:paraId="7F3A038B" w14:textId="77777777" w:rsidR="00927BCC" w:rsidRPr="00646A0A" w:rsidRDefault="00927BCC" w:rsidP="00927BCC">
            <w:pPr>
              <w:spacing w:before="60"/>
              <w:jc w:val="both"/>
              <w:rPr>
                <w:rFonts w:cstheme="minorHAnsi"/>
                <w:color w:val="002060"/>
              </w:rPr>
            </w:pPr>
            <w:r w:rsidRPr="00646A0A">
              <w:rPr>
                <w:rFonts w:cstheme="minorHAnsi"/>
                <w:color w:val="002060"/>
              </w:rPr>
              <w:t>Introducerea în SF/DALI/PT a tuturor cerințelor</w:t>
            </w:r>
          </w:p>
        </w:tc>
        <w:tc>
          <w:tcPr>
            <w:tcW w:w="4320" w:type="dxa"/>
            <w:shd w:val="clear" w:color="auto" w:fill="E2EFD9" w:themeFill="accent6" w:themeFillTint="33"/>
          </w:tcPr>
          <w:p w14:paraId="6FA6F908" w14:textId="77777777" w:rsidR="00927BCC" w:rsidRPr="00646A0A" w:rsidRDefault="00927BCC" w:rsidP="00927BCC">
            <w:pPr>
              <w:pStyle w:val="Listparagraf"/>
              <w:numPr>
                <w:ilvl w:val="0"/>
                <w:numId w:val="15"/>
              </w:numPr>
              <w:spacing w:before="60"/>
              <w:contextualSpacing w:val="0"/>
              <w:jc w:val="both"/>
              <w:rPr>
                <w:rFonts w:cstheme="minorHAnsi"/>
                <w:color w:val="002060"/>
              </w:rPr>
            </w:pPr>
            <w:r w:rsidRPr="00646A0A">
              <w:rPr>
                <w:rFonts w:cstheme="minorHAnsi"/>
                <w:color w:val="002060"/>
              </w:rPr>
              <w:t>Raportul SEA aferent PS</w:t>
            </w:r>
          </w:p>
          <w:p w14:paraId="73ACACC0" w14:textId="77777777" w:rsidR="00927BCC" w:rsidRPr="00373D14" w:rsidRDefault="00927BCC" w:rsidP="00927BCC">
            <w:pPr>
              <w:spacing w:before="60"/>
              <w:jc w:val="both"/>
              <w:rPr>
                <w:rFonts w:cstheme="minorHAnsi"/>
                <w:color w:val="002060"/>
              </w:rPr>
            </w:pP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1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410D1" w14:textId="77777777" w:rsidR="00152D67" w:rsidRDefault="00152D67" w:rsidP="00373D14">
      <w:pPr>
        <w:spacing w:after="0" w:line="240" w:lineRule="auto"/>
      </w:pPr>
      <w:r>
        <w:separator/>
      </w:r>
    </w:p>
  </w:endnote>
  <w:endnote w:type="continuationSeparator" w:id="0">
    <w:p w14:paraId="069ED810" w14:textId="77777777" w:rsidR="00152D67" w:rsidRDefault="00152D67"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A26D" w14:textId="77777777" w:rsidR="00152D67" w:rsidRDefault="00152D67" w:rsidP="00373D14">
      <w:pPr>
        <w:spacing w:after="0" w:line="240" w:lineRule="auto"/>
      </w:pPr>
      <w:r>
        <w:separator/>
      </w:r>
    </w:p>
  </w:footnote>
  <w:footnote w:type="continuationSeparator" w:id="0">
    <w:p w14:paraId="123FDA22" w14:textId="77777777" w:rsidR="00152D67" w:rsidRDefault="00152D67"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1E52C" w14:textId="77777777" w:rsidR="00402E2A" w:rsidRPr="00402E2A" w:rsidRDefault="00607FE9" w:rsidP="00402E2A">
    <w:pPr>
      <w:spacing w:before="60" w:after="0" w:line="240" w:lineRule="auto"/>
      <w:ind w:right="120"/>
      <w:jc w:val="center"/>
      <w:rPr>
        <w:rFonts w:eastAsia="Calibri" w:cstheme="minorHAnsi"/>
        <w:b/>
        <w:bCs/>
        <w:color w:val="002060"/>
      </w:rPr>
    </w:pPr>
    <w:bookmarkStart w:id="13" w:name="_Hlk134874451"/>
    <w:bookmarkStart w:id="14" w:name="_Hlk139976622"/>
    <w:r w:rsidRPr="009741DC">
      <w:rPr>
        <w:b/>
        <w:bCs/>
        <w:color w:val="002060"/>
        <w:sz w:val="24"/>
        <w:szCs w:val="24"/>
      </w:rPr>
      <w:t xml:space="preserve">Ghidul solicitantului: </w:t>
    </w:r>
    <w:bookmarkEnd w:id="13"/>
    <w:bookmarkEnd w:id="14"/>
    <w:r w:rsidR="00402E2A" w:rsidRPr="00402E2A">
      <w:rPr>
        <w:rFonts w:eastAsia="Calibri" w:cstheme="minorHAnsi"/>
        <w:b/>
        <w:bCs/>
        <w:color w:val="002060"/>
      </w:rPr>
      <w:t xml:space="preserve">Investiții în infrastructura publică a ambulatoriilor implicate în implementarea de programe de screening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A679A"/>
    <w:rsid w:val="00152D67"/>
    <w:rsid w:val="001B527B"/>
    <w:rsid w:val="001C560F"/>
    <w:rsid w:val="00216238"/>
    <w:rsid w:val="00373D14"/>
    <w:rsid w:val="003C6EF2"/>
    <w:rsid w:val="003D4E59"/>
    <w:rsid w:val="00402E2A"/>
    <w:rsid w:val="004063AB"/>
    <w:rsid w:val="004424F9"/>
    <w:rsid w:val="00477C8C"/>
    <w:rsid w:val="004E317C"/>
    <w:rsid w:val="00604181"/>
    <w:rsid w:val="00607FE9"/>
    <w:rsid w:val="00646A0A"/>
    <w:rsid w:val="006A55F1"/>
    <w:rsid w:val="006C36F8"/>
    <w:rsid w:val="006C65D6"/>
    <w:rsid w:val="00736A34"/>
    <w:rsid w:val="007647AF"/>
    <w:rsid w:val="00777F10"/>
    <w:rsid w:val="00792A79"/>
    <w:rsid w:val="007C43DA"/>
    <w:rsid w:val="007E3A06"/>
    <w:rsid w:val="008030D2"/>
    <w:rsid w:val="00836A23"/>
    <w:rsid w:val="008A39E5"/>
    <w:rsid w:val="008D02A4"/>
    <w:rsid w:val="008E2A4B"/>
    <w:rsid w:val="009145F4"/>
    <w:rsid w:val="0092324C"/>
    <w:rsid w:val="00927BCC"/>
    <w:rsid w:val="00A157A4"/>
    <w:rsid w:val="00A17B12"/>
    <w:rsid w:val="00AE5370"/>
    <w:rsid w:val="00AE6001"/>
    <w:rsid w:val="00B0636C"/>
    <w:rsid w:val="00C20AD2"/>
    <w:rsid w:val="00C90672"/>
    <w:rsid w:val="00CB180D"/>
    <w:rsid w:val="00CD2793"/>
    <w:rsid w:val="00CF45E8"/>
    <w:rsid w:val="00D06AC5"/>
    <w:rsid w:val="00D3656C"/>
    <w:rsid w:val="00D479A3"/>
    <w:rsid w:val="00D659E9"/>
    <w:rsid w:val="00D90F64"/>
    <w:rsid w:val="00D96060"/>
    <w:rsid w:val="00DE53E5"/>
    <w:rsid w:val="00E02A56"/>
    <w:rsid w:val="00E10688"/>
    <w:rsid w:val="00E36E8D"/>
    <w:rsid w:val="00E47A71"/>
    <w:rsid w:val="00E651B4"/>
    <w:rsid w:val="00E660CB"/>
    <w:rsid w:val="00E677F1"/>
    <w:rsid w:val="00E70591"/>
    <w:rsid w:val="00F0040A"/>
    <w:rsid w:val="00F33310"/>
    <w:rsid w:val="00F463E3"/>
    <w:rsid w:val="00F92E8F"/>
    <w:rsid w:val="00F93D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aliases w:val="Table Grid Arial,Table long document,ECORYS Tabela"/>
    <w:basedOn w:val="Tabel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D479A3"/>
    <w:pPr>
      <w:ind w:left="720"/>
      <w:contextualSpacing/>
    </w:pPr>
    <w:rPr>
      <w:kern w:val="0"/>
      <w14:ligatures w14:val="non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qFormat/>
    <w:locked/>
    <w:rsid w:val="00D479A3"/>
    <w:rPr>
      <w:kern w:val="0"/>
      <w14:ligatures w14:val="none"/>
    </w:rPr>
  </w:style>
  <w:style w:type="character" w:styleId="Hyperlink">
    <w:name w:val="Hyperlink"/>
    <w:basedOn w:val="Fontdeparagrafimplicit"/>
    <w:uiPriority w:val="99"/>
    <w:unhideWhenUsed/>
    <w:rsid w:val="00D479A3"/>
    <w:rPr>
      <w:color w:val="0563C1" w:themeColor="hyperlink"/>
      <w:u w:val="single"/>
    </w:rPr>
  </w:style>
  <w:style w:type="character" w:customStyle="1" w:styleId="Titlu2Caracter">
    <w:name w:val="Titlu 2 Caracter"/>
    <w:basedOn w:val="Fontdeparagrafimplicit"/>
    <w:link w:val="Titlu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Antet">
    <w:name w:val="header"/>
    <w:basedOn w:val="Normal"/>
    <w:link w:val="AntetCaracter"/>
    <w:uiPriority w:val="99"/>
    <w:unhideWhenUsed/>
    <w:rsid w:val="00373D14"/>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73D14"/>
  </w:style>
  <w:style w:type="paragraph" w:styleId="Subsol">
    <w:name w:val="footer"/>
    <w:basedOn w:val="Normal"/>
    <w:link w:val="SubsolCaracter"/>
    <w:uiPriority w:val="99"/>
    <w:unhideWhenUsed/>
    <w:rsid w:val="00373D14"/>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wp-content/uploads/2022/12/222a296d689cf3e7ff1aa5dac33f22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7830</Words>
  <Characters>45415</Characters>
  <Application>Microsoft Office Word</Application>
  <DocSecurity>0</DocSecurity>
  <Lines>378</Lines>
  <Paragraphs>106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2</cp:revision>
  <dcterms:created xsi:type="dcterms:W3CDTF">2023-09-28T10:29:00Z</dcterms:created>
  <dcterms:modified xsi:type="dcterms:W3CDTF">2023-09-28T10:29:00Z</dcterms:modified>
</cp:coreProperties>
</file>